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007E6" w14:textId="77777777" w:rsidR="00C10012" w:rsidRPr="004010C9" w:rsidRDefault="00C10012" w:rsidP="00C10012">
      <w:pPr>
        <w:ind w:left="567" w:firstLine="0"/>
        <w:jc w:val="center"/>
        <w:rPr>
          <w:b/>
          <w:sz w:val="32"/>
          <w:szCs w:val="32"/>
        </w:rPr>
      </w:pPr>
      <w:bookmarkStart w:id="0" w:name="_GoBack"/>
      <w:bookmarkEnd w:id="0"/>
      <w:r w:rsidRPr="004010C9">
        <w:rPr>
          <w:b/>
          <w:sz w:val="32"/>
          <w:szCs w:val="32"/>
        </w:rPr>
        <w:t>Інформаційна війна:</w:t>
      </w:r>
    </w:p>
    <w:p w14:paraId="0EFBB941" w14:textId="77777777" w:rsidR="00C10012" w:rsidRPr="004010C9" w:rsidRDefault="00C10012" w:rsidP="00C10012">
      <w:pPr>
        <w:spacing w:line="240" w:lineRule="auto"/>
        <w:ind w:left="567" w:firstLine="0"/>
        <w:jc w:val="center"/>
        <w:rPr>
          <w:rFonts w:cs="Times New Roman"/>
          <w:b/>
          <w:i/>
          <w:szCs w:val="32"/>
          <w:lang w:eastAsia="ru-RU"/>
        </w:rPr>
      </w:pPr>
      <w:r w:rsidRPr="004010C9">
        <w:rPr>
          <w:rFonts w:cs="Times New Roman"/>
          <w:b/>
          <w:i/>
          <w:szCs w:val="32"/>
          <w:lang w:eastAsia="ru-RU"/>
        </w:rPr>
        <w:t>анотований бібліографічний список</w:t>
      </w:r>
    </w:p>
    <w:p w14:paraId="69FEBD04" w14:textId="5BACBB8F" w:rsidR="00C10012" w:rsidRPr="004010C9" w:rsidRDefault="00C10012" w:rsidP="00C10012">
      <w:pPr>
        <w:spacing w:line="240" w:lineRule="auto"/>
        <w:ind w:left="567" w:firstLine="0"/>
        <w:jc w:val="center"/>
        <w:rPr>
          <w:rFonts w:cs="Times New Roman"/>
          <w:b/>
          <w:i/>
          <w:szCs w:val="32"/>
          <w:lang w:eastAsia="ru-RU"/>
        </w:rPr>
      </w:pPr>
      <w:r w:rsidRPr="004010C9">
        <w:rPr>
          <w:rFonts w:cs="Times New Roman"/>
          <w:b/>
          <w:i/>
          <w:szCs w:val="32"/>
          <w:lang w:eastAsia="ru-RU"/>
        </w:rPr>
        <w:t xml:space="preserve">2025. – Вип. </w:t>
      </w:r>
      <w:r>
        <w:rPr>
          <w:rFonts w:cs="Times New Roman"/>
          <w:b/>
          <w:i/>
          <w:szCs w:val="32"/>
          <w:lang w:eastAsia="ru-RU"/>
        </w:rPr>
        <w:t>11</w:t>
      </w:r>
      <w:r w:rsidRPr="004010C9">
        <w:rPr>
          <w:rFonts w:cs="Times New Roman"/>
          <w:b/>
          <w:i/>
          <w:szCs w:val="32"/>
          <w:lang w:eastAsia="ru-RU"/>
        </w:rPr>
        <w:t xml:space="preserve"> (</w:t>
      </w:r>
      <w:r>
        <w:rPr>
          <w:rFonts w:cs="Times New Roman"/>
          <w:b/>
          <w:i/>
          <w:szCs w:val="32"/>
          <w:lang w:eastAsia="ru-RU"/>
        </w:rPr>
        <w:t>листопад</w:t>
      </w:r>
      <w:r w:rsidRPr="004010C9">
        <w:rPr>
          <w:rFonts w:cs="Times New Roman"/>
          <w:b/>
          <w:i/>
          <w:szCs w:val="32"/>
          <w:lang w:eastAsia="ru-RU"/>
        </w:rPr>
        <w:t xml:space="preserve">). – </w:t>
      </w:r>
      <w:r w:rsidR="002F3A23">
        <w:rPr>
          <w:rFonts w:cs="Times New Roman"/>
          <w:b/>
          <w:i/>
          <w:szCs w:val="32"/>
          <w:lang w:eastAsia="ru-RU"/>
        </w:rPr>
        <w:t>18</w:t>
      </w:r>
      <w:r w:rsidRPr="004010C9">
        <w:rPr>
          <w:rFonts w:cs="Times New Roman"/>
          <w:b/>
          <w:i/>
          <w:szCs w:val="32"/>
          <w:lang w:eastAsia="ru-RU"/>
        </w:rPr>
        <w:t xml:space="preserve"> с.</w:t>
      </w:r>
    </w:p>
    <w:p w14:paraId="6615574B" w14:textId="6CA62A74" w:rsidR="00A322B8" w:rsidRDefault="00FA52E4" w:rsidP="00C10012">
      <w:pPr>
        <w:jc w:val="center"/>
      </w:pPr>
      <w:hyperlink r:id="rId5" w:history="1">
        <w:r w:rsidR="00C10012" w:rsidRPr="004010C9">
          <w:rPr>
            <w:rStyle w:val="ae"/>
            <w:rFonts w:eastAsiaTheme="majorEastAsia" w:cs="Times New Roman"/>
            <w:szCs w:val="28"/>
            <w:lang w:eastAsia="ru-RU"/>
          </w:rPr>
          <w:t>http://www.nplu.org/article.php?id=423</w:t>
        </w:r>
      </w:hyperlink>
    </w:p>
    <w:p w14:paraId="08DC630D" w14:textId="77777777" w:rsidR="004B52B8" w:rsidRDefault="004B52B8" w:rsidP="004B52B8"/>
    <w:p w14:paraId="2D7AF8FD" w14:textId="77777777" w:rsidR="00AB6E3A" w:rsidRPr="00740FBC" w:rsidRDefault="00AB6E3A" w:rsidP="00161300">
      <w:pPr>
        <w:pStyle w:val="a9"/>
        <w:numPr>
          <w:ilvl w:val="0"/>
          <w:numId w:val="1"/>
        </w:numPr>
        <w:ind w:left="0" w:firstLine="567"/>
        <w:rPr>
          <w:lang w:val="uk-UA"/>
        </w:rPr>
      </w:pPr>
      <w:r w:rsidRPr="00740FBC">
        <w:rPr>
          <w:rFonts w:eastAsia="Times New Roman" w:cstheme="minorHAnsi"/>
          <w:b/>
          <w:bCs/>
          <w:color w:val="222222"/>
          <w:szCs w:val="28"/>
          <w:shd w:val="clear" w:color="auto" w:fill="FFFFFF"/>
          <w:lang w:val="uk-UA" w:eastAsia="ii-CN"/>
        </w:rPr>
        <w:t xml:space="preserve">Бережна Д. Кремль фінансує мережу адвокатів в Україні та сайти </w:t>
      </w:r>
      <w:r>
        <w:rPr>
          <w:rFonts w:eastAsia="Times New Roman" w:cstheme="minorHAnsi"/>
          <w:b/>
          <w:bCs/>
          <w:color w:val="222222"/>
          <w:szCs w:val="28"/>
          <w:shd w:val="clear" w:color="auto" w:fill="FFFFFF"/>
          <w:lang w:val="uk-UA" w:eastAsia="ii-CN"/>
        </w:rPr>
        <w:t>«</w:t>
      </w:r>
      <w:r w:rsidRPr="00740FBC">
        <w:rPr>
          <w:rFonts w:eastAsia="Times New Roman" w:cstheme="minorHAnsi"/>
          <w:b/>
          <w:bCs/>
          <w:color w:val="222222"/>
          <w:szCs w:val="28"/>
          <w:shd w:val="clear" w:color="auto" w:fill="FFFFFF"/>
          <w:lang w:val="uk-UA" w:eastAsia="ii-CN"/>
        </w:rPr>
        <w:t>про злочини київського режиму</w:t>
      </w:r>
      <w:r>
        <w:rPr>
          <w:rFonts w:eastAsia="Times New Roman" w:cstheme="minorHAnsi"/>
          <w:b/>
          <w:bCs/>
          <w:color w:val="222222"/>
          <w:szCs w:val="28"/>
          <w:shd w:val="clear" w:color="auto" w:fill="FFFFFF"/>
          <w:lang w:val="uk-UA" w:eastAsia="ii-CN"/>
        </w:rPr>
        <w:t>»</w:t>
      </w:r>
      <w:r w:rsidRPr="00740FBC">
        <w:rPr>
          <w:rFonts w:eastAsia="Times New Roman" w:cstheme="minorHAnsi"/>
          <w:b/>
          <w:bCs/>
          <w:color w:val="222222"/>
          <w:szCs w:val="28"/>
          <w:shd w:val="clear" w:color="auto" w:fill="FFFFFF"/>
          <w:lang w:val="uk-UA" w:eastAsia="ii-CN"/>
        </w:rPr>
        <w:t xml:space="preserve">, </w:t>
      </w:r>
      <w:r>
        <w:rPr>
          <w:rFonts w:eastAsia="Times New Roman" w:cstheme="minorHAnsi"/>
          <w:b/>
          <w:bCs/>
          <w:color w:val="222222"/>
          <w:szCs w:val="28"/>
          <w:shd w:val="clear" w:color="auto" w:fill="FFFFFF"/>
          <w:lang w:val="uk-UA" w:eastAsia="ii-CN"/>
        </w:rPr>
        <w:t>–</w:t>
      </w:r>
      <w:r w:rsidRPr="00740FBC">
        <w:rPr>
          <w:rFonts w:eastAsia="Times New Roman" w:cstheme="minorHAnsi"/>
          <w:b/>
          <w:bCs/>
          <w:color w:val="222222"/>
          <w:szCs w:val="28"/>
          <w:shd w:val="clear" w:color="auto" w:fill="FFFFFF"/>
          <w:lang w:val="uk-UA" w:eastAsia="ii-CN"/>
        </w:rPr>
        <w:t xml:space="preserve"> Схеми</w:t>
      </w:r>
      <w:r>
        <w:rPr>
          <w:rFonts w:eastAsia="Times New Roman" w:cstheme="minorHAnsi"/>
          <w:color w:val="222222"/>
          <w:szCs w:val="28"/>
          <w:shd w:val="clear" w:color="auto" w:fill="FFFFFF"/>
          <w:lang w:val="uk-UA" w:eastAsia="ii-CN"/>
        </w:rPr>
        <w:t xml:space="preserve"> </w:t>
      </w:r>
      <w:r w:rsidRPr="00740FBC">
        <w:rPr>
          <w:rFonts w:eastAsia="Times New Roman" w:cstheme="minorHAnsi"/>
          <w:color w:val="222222"/>
          <w:szCs w:val="28"/>
          <w:shd w:val="clear" w:color="auto" w:fill="FFFFFF"/>
          <w:lang w:val="uk-UA" w:eastAsia="ii-CN"/>
        </w:rPr>
        <w:t xml:space="preserve">[Електронний ресурс] / Дар'я Бережна // Focus.ua : [вебсайт]. – 2025. – 17 листоп. </w:t>
      </w:r>
      <w:r>
        <w:rPr>
          <w:rFonts w:eastAsia="Times New Roman" w:cstheme="minorHAnsi"/>
          <w:color w:val="222222"/>
          <w:szCs w:val="28"/>
          <w:shd w:val="clear" w:color="auto" w:fill="FFFFFF"/>
          <w:lang w:val="uk-UA" w:eastAsia="ii-CN"/>
        </w:rPr>
        <w:t>–</w:t>
      </w:r>
      <w:r w:rsidRPr="00740FBC">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740FBC">
        <w:rPr>
          <w:rFonts w:eastAsia="Times New Roman" w:cstheme="minorHAnsi"/>
          <w:i/>
          <w:iCs/>
          <w:color w:val="222222"/>
          <w:szCs w:val="28"/>
          <w:shd w:val="clear" w:color="auto" w:fill="FFFFFF"/>
          <w:lang w:val="uk-UA" w:eastAsia="ii-CN"/>
        </w:rPr>
        <w:t xml:space="preserve">Повідомлено, що журналіст С. Андрушко опублікував масштабне розслідування про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Правфонд</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який під виглядом правової допомоги росіянам за кордоном поширює російський вплив по всьому світу. Зазначено, що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Фонд Росії з підтримки і захисту прав співвітчизників, які проживають за кордоном</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або скорочено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Правфонд</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заснували МЗС РФ та федеральне агентство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Россотрудничество</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опікунську раду очолює сам міністр закордонних справ РФ С. Лавров. Зокрема у звіті фонду про його роботу є розділ –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Український напрямок</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У ньому детально описано роботу, яку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Правфонд</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і зараз веде на території України. Наприклад, функціонування в Києві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Центру правових консультацій</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адвокати якого вели прийом громадян, а сам центр готував звіти для російської влади про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воєнні злочини ЗСУ</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та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порушення прав російськомовного населення</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Серед інших звітів згадано і сайти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юридичної підтримки</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нерідко основні теми на них – це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виїзд за кордон</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xml:space="preserve"> та </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відстрочка мобілізації</w:t>
      </w:r>
      <w:r>
        <w:rPr>
          <w:rFonts w:eastAsia="Times New Roman" w:cstheme="minorHAnsi"/>
          <w:i/>
          <w:iCs/>
          <w:color w:val="222222"/>
          <w:szCs w:val="28"/>
          <w:shd w:val="clear" w:color="auto" w:fill="FFFFFF"/>
          <w:lang w:val="uk-UA" w:eastAsia="ii-CN"/>
        </w:rPr>
        <w:t>»</w:t>
      </w:r>
      <w:r w:rsidRPr="00740FBC">
        <w:rPr>
          <w:rFonts w:eastAsia="Times New Roman" w:cstheme="minorHAnsi"/>
          <w:i/>
          <w:iCs/>
          <w:color w:val="222222"/>
          <w:szCs w:val="28"/>
          <w:shd w:val="clear" w:color="auto" w:fill="FFFFFF"/>
          <w:lang w:val="uk-UA" w:eastAsia="ii-CN"/>
        </w:rPr>
        <w:t>. Наведено приклад російського впливу, який виявили при вивченні документів. Розглянуто, хто курував адвокатів із Москви.</w:t>
      </w:r>
      <w:r>
        <w:rPr>
          <w:rFonts w:eastAsia="Times New Roman" w:cstheme="minorHAnsi"/>
          <w:color w:val="222222"/>
          <w:szCs w:val="28"/>
          <w:shd w:val="clear" w:color="auto" w:fill="FFFFFF"/>
          <w:lang w:val="uk-UA" w:eastAsia="ii-CN"/>
        </w:rPr>
        <w:t xml:space="preserve"> </w:t>
      </w:r>
      <w:r w:rsidRPr="00740FBC">
        <w:rPr>
          <w:rFonts w:eastAsia="Times New Roman" w:cstheme="minorHAnsi"/>
          <w:color w:val="222222"/>
          <w:szCs w:val="28"/>
          <w:shd w:val="clear" w:color="auto" w:fill="FFFFFF"/>
          <w:lang w:val="uk-UA" w:eastAsia="ii-CN"/>
        </w:rPr>
        <w:t>Текст: </w:t>
      </w:r>
      <w:hyperlink r:id="rId6" w:tgtFrame="_blank" w:history="1">
        <w:r w:rsidRPr="00740FBC">
          <w:rPr>
            <w:rFonts w:eastAsia="Times New Roman" w:cstheme="minorHAnsi"/>
            <w:color w:val="1155CC"/>
            <w:szCs w:val="28"/>
            <w:u w:val="single"/>
            <w:shd w:val="clear" w:color="auto" w:fill="FFFFFF"/>
            <w:lang w:val="uk-UA" w:eastAsia="ii-CN"/>
          </w:rPr>
          <w:t>https://focus.ua/uk/ukraine/733304-kreml-finansuye-merezhu-advokativ-v-ukrajini-ta-sayti-pro-zlochini-kijivskogo-rezhimu-shemi</w:t>
        </w:r>
      </w:hyperlink>
    </w:p>
    <w:p w14:paraId="61AEDEE5" w14:textId="77777777" w:rsidR="00AB6E3A" w:rsidRPr="00C14D97" w:rsidRDefault="00AB6E3A" w:rsidP="00F7734D">
      <w:pPr>
        <w:pStyle w:val="a9"/>
        <w:numPr>
          <w:ilvl w:val="0"/>
          <w:numId w:val="1"/>
        </w:numPr>
        <w:ind w:left="0" w:firstLine="567"/>
        <w:rPr>
          <w:lang w:val="uk-UA"/>
        </w:rPr>
      </w:pPr>
      <w:r w:rsidRPr="00F7734D">
        <w:rPr>
          <w:b/>
          <w:bCs/>
          <w:shd w:val="clear" w:color="auto" w:fill="FFFFFF"/>
          <w:lang w:val="uk-UA" w:eastAsia="ii-CN"/>
        </w:rPr>
        <w:t xml:space="preserve">В Україні необхідно перекривати канали поширення російської пропаганди - мовний омбудсман </w:t>
      </w:r>
      <w:r w:rsidRPr="00F7734D">
        <w:rPr>
          <w:color w:val="000000"/>
          <w:shd w:val="clear" w:color="auto" w:fill="FFFFFF"/>
          <w:lang w:eastAsia="ii-CN"/>
        </w:rPr>
        <w:t>[Електронний ресурс] // Укрінформ : [укр. інформ. сайт]. – 202</w:t>
      </w:r>
      <w:r w:rsidRPr="00F7734D">
        <w:rPr>
          <w:color w:val="000000"/>
          <w:shd w:val="clear" w:color="auto" w:fill="FFFFFF"/>
          <w:lang w:val="uk-UA" w:eastAsia="ii-CN"/>
        </w:rPr>
        <w:t>5</w:t>
      </w:r>
      <w:r w:rsidRPr="00F7734D">
        <w:rPr>
          <w:color w:val="000000"/>
          <w:shd w:val="clear" w:color="auto" w:fill="FFFFFF"/>
          <w:lang w:eastAsia="ii-CN"/>
        </w:rPr>
        <w:t>. –</w:t>
      </w:r>
      <w:r w:rsidRPr="00F7734D">
        <w:rPr>
          <w:color w:val="000000"/>
          <w:shd w:val="clear" w:color="auto" w:fill="FFFFFF"/>
          <w:lang w:val="uk-UA" w:eastAsia="ii-CN"/>
        </w:rPr>
        <w:t xml:space="preserve"> 19 листоп</w:t>
      </w:r>
      <w:r w:rsidRPr="00F7734D">
        <w:rPr>
          <w:color w:val="000000"/>
          <w:shd w:val="clear" w:color="auto" w:fill="FFFFFF"/>
          <w:lang w:eastAsia="ii-CN"/>
        </w:rPr>
        <w:t>. – Електрон. дані.</w:t>
      </w:r>
      <w:r w:rsidRPr="00F7734D">
        <w:rPr>
          <w:color w:val="000000"/>
          <w:shd w:val="clear" w:color="auto" w:fill="FFFFFF"/>
          <w:lang w:val="uk-UA" w:eastAsia="ii-CN"/>
        </w:rPr>
        <w:t xml:space="preserve"> </w:t>
      </w:r>
      <w:r w:rsidRPr="00F7734D">
        <w:rPr>
          <w:i/>
          <w:iCs/>
          <w:shd w:val="clear" w:color="auto" w:fill="FFFFFF"/>
          <w:lang w:val="uk-UA" w:eastAsia="ii-CN"/>
        </w:rPr>
        <w:t xml:space="preserve">Зазначено, що Україна має обмежувати канали, через які поширюються російські наративи й пропаганда, включно з можливим блокуванням окремих соціальних мереж. Про це сказала </w:t>
      </w:r>
      <w:r w:rsidRPr="00F7734D">
        <w:rPr>
          <w:i/>
          <w:iCs/>
          <w:shd w:val="clear" w:color="auto" w:fill="FFFFFF"/>
          <w:lang w:val="uk-UA" w:eastAsia="ii-CN"/>
        </w:rPr>
        <w:lastRenderedPageBreak/>
        <w:t xml:space="preserve">Уповноважена із захисту державної мови Олена Івановська в інтерв'ю «Радіо Свобода». Вона акцентувала на необхідності активного застосування ст. 15 Закону про культуру та донесення законодавчих вимог до великих стримінгових платформ, щоб їхні алгоритми рекомендацій враховували українські наративи. Крім того, О. Івановська виступає за обмеження російської музики на популярних сервісах, оскільки вважає поширення такого контенту викликом національній безпеці та ідентичності. </w:t>
      </w:r>
      <w:r w:rsidRPr="00F7734D">
        <w:rPr>
          <w:shd w:val="clear" w:color="auto" w:fill="FFFFFF"/>
          <w:lang w:val="uk-UA" w:eastAsia="ii-CN"/>
        </w:rPr>
        <w:t>Текст: </w:t>
      </w:r>
      <w:hyperlink r:id="rId7" w:tgtFrame="_blank" w:history="1">
        <w:r w:rsidRPr="00F7734D">
          <w:rPr>
            <w:color w:val="1155CC"/>
            <w:u w:val="single"/>
            <w:shd w:val="clear" w:color="auto" w:fill="FFFFFF"/>
            <w:lang w:eastAsia="ii-CN"/>
          </w:rPr>
          <w:t>https</w:t>
        </w:r>
        <w:r w:rsidRPr="00C14D97">
          <w:rPr>
            <w:color w:val="1155CC"/>
            <w:u w:val="single"/>
            <w:shd w:val="clear" w:color="auto" w:fill="FFFFFF"/>
            <w:lang w:val="uk-UA" w:eastAsia="ii-CN"/>
          </w:rPr>
          <w:t>://</w:t>
        </w:r>
        <w:r w:rsidRPr="00F7734D">
          <w:rPr>
            <w:color w:val="1155CC"/>
            <w:u w:val="single"/>
            <w:shd w:val="clear" w:color="auto" w:fill="FFFFFF"/>
            <w:lang w:eastAsia="ii-CN"/>
          </w:rPr>
          <w:t>www</w:t>
        </w:r>
        <w:r w:rsidRPr="00C14D97">
          <w:rPr>
            <w:color w:val="1155CC"/>
            <w:u w:val="single"/>
            <w:shd w:val="clear" w:color="auto" w:fill="FFFFFF"/>
            <w:lang w:val="uk-UA" w:eastAsia="ii-CN"/>
          </w:rPr>
          <w:t>.</w:t>
        </w:r>
        <w:r w:rsidRPr="00F7734D">
          <w:rPr>
            <w:color w:val="1155CC"/>
            <w:u w:val="single"/>
            <w:shd w:val="clear" w:color="auto" w:fill="FFFFFF"/>
            <w:lang w:eastAsia="ii-CN"/>
          </w:rPr>
          <w:t>ukrinform</w:t>
        </w:r>
        <w:r w:rsidRPr="00C14D97">
          <w:rPr>
            <w:color w:val="1155CC"/>
            <w:u w:val="single"/>
            <w:shd w:val="clear" w:color="auto" w:fill="FFFFFF"/>
            <w:lang w:val="uk-UA" w:eastAsia="ii-CN"/>
          </w:rPr>
          <w:t>.</w:t>
        </w:r>
        <w:r w:rsidRPr="00F7734D">
          <w:rPr>
            <w:color w:val="1155CC"/>
            <w:u w:val="single"/>
            <w:shd w:val="clear" w:color="auto" w:fill="FFFFFF"/>
            <w:lang w:eastAsia="ii-CN"/>
          </w:rPr>
          <w:t>ua</w:t>
        </w:r>
        <w:r w:rsidRPr="00C14D97">
          <w:rPr>
            <w:color w:val="1155CC"/>
            <w:u w:val="single"/>
            <w:shd w:val="clear" w:color="auto" w:fill="FFFFFF"/>
            <w:lang w:val="uk-UA" w:eastAsia="ii-CN"/>
          </w:rPr>
          <w:t>/</w:t>
        </w:r>
        <w:r w:rsidRPr="00F7734D">
          <w:rPr>
            <w:color w:val="1155CC"/>
            <w:u w:val="single"/>
            <w:shd w:val="clear" w:color="auto" w:fill="FFFFFF"/>
            <w:lang w:eastAsia="ii-CN"/>
          </w:rPr>
          <w:t>rubric</w:t>
        </w:r>
        <w:r w:rsidRPr="00C14D97">
          <w:rPr>
            <w:color w:val="1155CC"/>
            <w:u w:val="single"/>
            <w:shd w:val="clear" w:color="auto" w:fill="FFFFFF"/>
            <w:lang w:val="uk-UA" w:eastAsia="ii-CN"/>
          </w:rPr>
          <w:t>-</w:t>
        </w:r>
        <w:r w:rsidRPr="00F7734D">
          <w:rPr>
            <w:color w:val="1155CC"/>
            <w:u w:val="single"/>
            <w:shd w:val="clear" w:color="auto" w:fill="FFFFFF"/>
            <w:lang w:eastAsia="ii-CN"/>
          </w:rPr>
          <w:t>society</w:t>
        </w:r>
        <w:r w:rsidRPr="00C14D97">
          <w:rPr>
            <w:color w:val="1155CC"/>
            <w:u w:val="single"/>
            <w:shd w:val="clear" w:color="auto" w:fill="FFFFFF"/>
            <w:lang w:val="uk-UA" w:eastAsia="ii-CN"/>
          </w:rPr>
          <w:t>/4060369-</w:t>
        </w:r>
        <w:r w:rsidRPr="00F7734D">
          <w:rPr>
            <w:color w:val="1155CC"/>
            <w:u w:val="single"/>
            <w:shd w:val="clear" w:color="auto" w:fill="FFFFFF"/>
            <w:lang w:eastAsia="ii-CN"/>
          </w:rPr>
          <w:t>v</w:t>
        </w:r>
        <w:r w:rsidRPr="00C14D97">
          <w:rPr>
            <w:color w:val="1155CC"/>
            <w:u w:val="single"/>
            <w:shd w:val="clear" w:color="auto" w:fill="FFFFFF"/>
            <w:lang w:val="uk-UA" w:eastAsia="ii-CN"/>
          </w:rPr>
          <w:t>-</w:t>
        </w:r>
        <w:r w:rsidRPr="00F7734D">
          <w:rPr>
            <w:color w:val="1155CC"/>
            <w:u w:val="single"/>
            <w:shd w:val="clear" w:color="auto" w:fill="FFFFFF"/>
            <w:lang w:eastAsia="ii-CN"/>
          </w:rPr>
          <w:t>ukraini</w:t>
        </w:r>
        <w:r w:rsidRPr="00C14D97">
          <w:rPr>
            <w:color w:val="1155CC"/>
            <w:u w:val="single"/>
            <w:shd w:val="clear" w:color="auto" w:fill="FFFFFF"/>
            <w:lang w:val="uk-UA" w:eastAsia="ii-CN"/>
          </w:rPr>
          <w:t>-</w:t>
        </w:r>
        <w:r w:rsidRPr="00F7734D">
          <w:rPr>
            <w:color w:val="1155CC"/>
            <w:u w:val="single"/>
            <w:shd w:val="clear" w:color="auto" w:fill="FFFFFF"/>
            <w:lang w:eastAsia="ii-CN"/>
          </w:rPr>
          <w:t>neobhidno</w:t>
        </w:r>
        <w:r w:rsidRPr="00C14D97">
          <w:rPr>
            <w:color w:val="1155CC"/>
            <w:u w:val="single"/>
            <w:shd w:val="clear" w:color="auto" w:fill="FFFFFF"/>
            <w:lang w:val="uk-UA" w:eastAsia="ii-CN"/>
          </w:rPr>
          <w:t>-</w:t>
        </w:r>
        <w:r w:rsidRPr="00F7734D">
          <w:rPr>
            <w:color w:val="1155CC"/>
            <w:u w:val="single"/>
            <w:shd w:val="clear" w:color="auto" w:fill="FFFFFF"/>
            <w:lang w:eastAsia="ii-CN"/>
          </w:rPr>
          <w:t>perekrivati</w:t>
        </w:r>
        <w:r w:rsidRPr="00C14D97">
          <w:rPr>
            <w:color w:val="1155CC"/>
            <w:u w:val="single"/>
            <w:shd w:val="clear" w:color="auto" w:fill="FFFFFF"/>
            <w:lang w:val="uk-UA" w:eastAsia="ii-CN"/>
          </w:rPr>
          <w:t>-</w:t>
        </w:r>
        <w:r w:rsidRPr="00F7734D">
          <w:rPr>
            <w:color w:val="1155CC"/>
            <w:u w:val="single"/>
            <w:shd w:val="clear" w:color="auto" w:fill="FFFFFF"/>
            <w:lang w:eastAsia="ii-CN"/>
          </w:rPr>
          <w:t>kanali</w:t>
        </w:r>
        <w:r w:rsidRPr="00C14D97">
          <w:rPr>
            <w:color w:val="1155CC"/>
            <w:u w:val="single"/>
            <w:shd w:val="clear" w:color="auto" w:fill="FFFFFF"/>
            <w:lang w:val="uk-UA" w:eastAsia="ii-CN"/>
          </w:rPr>
          <w:t>-</w:t>
        </w:r>
        <w:r w:rsidRPr="00F7734D">
          <w:rPr>
            <w:color w:val="1155CC"/>
            <w:u w:val="single"/>
            <w:shd w:val="clear" w:color="auto" w:fill="FFFFFF"/>
            <w:lang w:eastAsia="ii-CN"/>
          </w:rPr>
          <w:t>posirenna</w:t>
        </w:r>
        <w:r w:rsidRPr="00C14D97">
          <w:rPr>
            <w:color w:val="1155CC"/>
            <w:u w:val="single"/>
            <w:shd w:val="clear" w:color="auto" w:fill="FFFFFF"/>
            <w:lang w:val="uk-UA" w:eastAsia="ii-CN"/>
          </w:rPr>
          <w:t>-</w:t>
        </w:r>
        <w:r w:rsidRPr="00F7734D">
          <w:rPr>
            <w:color w:val="1155CC"/>
            <w:u w:val="single"/>
            <w:shd w:val="clear" w:color="auto" w:fill="FFFFFF"/>
            <w:lang w:eastAsia="ii-CN"/>
          </w:rPr>
          <w:t>rosijskoi</w:t>
        </w:r>
        <w:r w:rsidRPr="00C14D97">
          <w:rPr>
            <w:color w:val="1155CC"/>
            <w:u w:val="single"/>
            <w:shd w:val="clear" w:color="auto" w:fill="FFFFFF"/>
            <w:lang w:val="uk-UA" w:eastAsia="ii-CN"/>
          </w:rPr>
          <w:t>-</w:t>
        </w:r>
        <w:r w:rsidRPr="00F7734D">
          <w:rPr>
            <w:color w:val="1155CC"/>
            <w:u w:val="single"/>
            <w:shd w:val="clear" w:color="auto" w:fill="FFFFFF"/>
            <w:lang w:eastAsia="ii-CN"/>
          </w:rPr>
          <w:t>propagandi</w:t>
        </w:r>
        <w:r w:rsidRPr="00C14D97">
          <w:rPr>
            <w:color w:val="1155CC"/>
            <w:u w:val="single"/>
            <w:shd w:val="clear" w:color="auto" w:fill="FFFFFF"/>
            <w:lang w:val="uk-UA" w:eastAsia="ii-CN"/>
          </w:rPr>
          <w:t>-</w:t>
        </w:r>
        <w:r w:rsidRPr="00F7734D">
          <w:rPr>
            <w:color w:val="1155CC"/>
            <w:u w:val="single"/>
            <w:shd w:val="clear" w:color="auto" w:fill="FFFFFF"/>
            <w:lang w:eastAsia="ii-CN"/>
          </w:rPr>
          <w:t>movnij</w:t>
        </w:r>
        <w:r w:rsidRPr="00C14D97">
          <w:rPr>
            <w:color w:val="1155CC"/>
            <w:u w:val="single"/>
            <w:shd w:val="clear" w:color="auto" w:fill="FFFFFF"/>
            <w:lang w:val="uk-UA" w:eastAsia="ii-CN"/>
          </w:rPr>
          <w:t>-</w:t>
        </w:r>
        <w:r w:rsidRPr="00F7734D">
          <w:rPr>
            <w:color w:val="1155CC"/>
            <w:u w:val="single"/>
            <w:shd w:val="clear" w:color="auto" w:fill="FFFFFF"/>
            <w:lang w:eastAsia="ii-CN"/>
          </w:rPr>
          <w:t>ombudsman</w:t>
        </w:r>
        <w:r w:rsidRPr="00C14D97">
          <w:rPr>
            <w:color w:val="1155CC"/>
            <w:u w:val="single"/>
            <w:shd w:val="clear" w:color="auto" w:fill="FFFFFF"/>
            <w:lang w:val="uk-UA" w:eastAsia="ii-CN"/>
          </w:rPr>
          <w:t>.</w:t>
        </w:r>
        <w:r w:rsidRPr="00F7734D">
          <w:rPr>
            <w:color w:val="1155CC"/>
            <w:u w:val="single"/>
            <w:shd w:val="clear" w:color="auto" w:fill="FFFFFF"/>
            <w:lang w:eastAsia="ii-CN"/>
          </w:rPr>
          <w:t>html</w:t>
        </w:r>
      </w:hyperlink>
    </w:p>
    <w:p w14:paraId="0CA9E0FE" w14:textId="4C1C6819" w:rsidR="00AB6E3A" w:rsidRPr="00E2166C" w:rsidRDefault="00AB6E3A" w:rsidP="009362C3">
      <w:pPr>
        <w:pStyle w:val="a9"/>
        <w:numPr>
          <w:ilvl w:val="0"/>
          <w:numId w:val="1"/>
        </w:numPr>
        <w:ind w:left="0" w:firstLine="567"/>
        <w:rPr>
          <w:lang w:val="uk-UA"/>
        </w:rPr>
      </w:pPr>
      <w:r w:rsidRPr="005C63A8">
        <w:rPr>
          <w:b/>
          <w:bCs/>
        </w:rPr>
        <w:t>Вишивана О. Верховна Рада створить тимчасову слідчу комісію для розслідування злочинів РФ проти журналістів</w:t>
      </w:r>
      <w:r>
        <w:rPr>
          <w:lang w:val="uk-UA"/>
        </w:rPr>
        <w:t xml:space="preserve"> </w:t>
      </w:r>
      <w:r w:rsidRPr="005C63A8">
        <w:t xml:space="preserve">[Електронний ресурс] / Ольга Вишивана // Суд.-юрид. газ. – 2025. – 14 листоп. – Електрон. дані. </w:t>
      </w:r>
      <w:r w:rsidRPr="005C63A8">
        <w:rPr>
          <w:i/>
          <w:iCs/>
        </w:rPr>
        <w:t>Йдеться про наміри Верховної Ради України (ВР України) створити Тимчасову слідчу комісію (ТСК), яка має контролювати розслідування злочинів, вчинених збройними формуваннями РФ проти представників медіаспільноти. У пояснювальній записці до відповідного законопроєкту зазначено, що напади на журналістів грубо порушують міжнародні норми, а факти переслідувань журналістів, інформаційного терору й агресивної пропаганди на окупованих територіях свідчать, що Росія цілеспрямовано знищує український інформаційний простір, намагаючись позбавити суспільство правдивих даних про війну. Окреслено ключові завдання мавйбутньої ТСК, серед яких зокрема: аналіз стану розслідування злочинів на всій території України, включно з окупованими районами; перевірка конкретних фактів убивств, катувань, викрадень і знищення майна працівників засобів масової інформації (ЗМІ), задокументованих державними та міжнародними структурами; координація з Офісом Генерального прокурора (ОГП), Міністерством внутрішніх справ (МВС), Службою безпеки України (СБ</w:t>
      </w:r>
      <w:r w:rsidR="00C14D97">
        <w:rPr>
          <w:i/>
          <w:iCs/>
          <w:lang w:val="uk-UA"/>
        </w:rPr>
        <w:t>У</w:t>
      </w:r>
      <w:r w:rsidRPr="005C63A8">
        <w:rPr>
          <w:i/>
          <w:iCs/>
        </w:rPr>
        <w:t>), Міністерством культури</w:t>
      </w:r>
      <w:r w:rsidR="00C14D97">
        <w:rPr>
          <w:i/>
          <w:iCs/>
          <w:lang w:val="uk-UA"/>
        </w:rPr>
        <w:t xml:space="preserve"> України</w:t>
      </w:r>
      <w:r w:rsidRPr="005C63A8">
        <w:rPr>
          <w:i/>
          <w:iCs/>
        </w:rPr>
        <w:t xml:space="preserve">, а також громадськими організаціями тощо. Водночас наведено коментарі експертів щодо низки потенційних загроз, а саме: ризик політизації діяльності комісії, зокрема використання її механізмів для інформаційного тиску на окремі медіагрупи або політичних опонентів; збільшення міжвідомчих запитів </w:t>
      </w:r>
      <w:r w:rsidRPr="005C63A8">
        <w:rPr>
          <w:i/>
          <w:iCs/>
        </w:rPr>
        <w:lastRenderedPageBreak/>
        <w:t xml:space="preserve">може перевантажити правоохоронні органи, ускладнивши їхню основну оперативну роботу; проведення слухань, підготовка звітів </w:t>
      </w:r>
      <w:r w:rsidR="00C14D97">
        <w:rPr>
          <w:i/>
          <w:iCs/>
          <w:lang w:val="uk-UA"/>
        </w:rPr>
        <w:t>і</w:t>
      </w:r>
      <w:r w:rsidRPr="005C63A8">
        <w:rPr>
          <w:i/>
          <w:iCs/>
        </w:rPr>
        <w:t xml:space="preserve"> робота з великою кількістю матеріалів потребуватимуть значного часу депутатів, що може вплинути на швидкість проходження інших законодавчих ініціатив; проблеми документування злочинів і затягування розслідування через складність доступу до окупованих територій.</w:t>
      </w:r>
      <w:r>
        <w:rPr>
          <w:lang w:val="uk-UA"/>
        </w:rPr>
        <w:t xml:space="preserve"> </w:t>
      </w:r>
      <w:r w:rsidRPr="00C14D97">
        <w:rPr>
          <w:lang w:val="uk-UA"/>
        </w:rPr>
        <w:t>Текст:</w:t>
      </w:r>
      <w:r w:rsidRPr="005C63A8">
        <w:t> </w:t>
      </w:r>
      <w:hyperlink r:id="rId8" w:tgtFrame="_blank" w:history="1">
        <w:r w:rsidRPr="005C63A8">
          <w:rPr>
            <w:rStyle w:val="ae"/>
          </w:rPr>
          <w:t>https</w:t>
        </w:r>
        <w:r w:rsidRPr="00C14D97">
          <w:rPr>
            <w:rStyle w:val="ae"/>
            <w:lang w:val="uk-UA"/>
          </w:rPr>
          <w:t>://</w:t>
        </w:r>
        <w:r w:rsidRPr="005C63A8">
          <w:rPr>
            <w:rStyle w:val="ae"/>
          </w:rPr>
          <w:t>sud</w:t>
        </w:r>
        <w:r w:rsidRPr="00C14D97">
          <w:rPr>
            <w:rStyle w:val="ae"/>
            <w:lang w:val="uk-UA"/>
          </w:rPr>
          <w:t>.</w:t>
        </w:r>
        <w:r w:rsidRPr="005C63A8">
          <w:rPr>
            <w:rStyle w:val="ae"/>
          </w:rPr>
          <w:t>ua</w:t>
        </w:r>
        <w:r w:rsidRPr="00C14D97">
          <w:rPr>
            <w:rStyle w:val="ae"/>
            <w:lang w:val="uk-UA"/>
          </w:rPr>
          <w:t>/</w:t>
        </w:r>
        <w:r w:rsidRPr="005C63A8">
          <w:rPr>
            <w:rStyle w:val="ae"/>
          </w:rPr>
          <w:t>uk</w:t>
        </w:r>
        <w:r w:rsidRPr="00C14D97">
          <w:rPr>
            <w:rStyle w:val="ae"/>
            <w:lang w:val="uk-UA"/>
          </w:rPr>
          <w:t>/</w:t>
        </w:r>
        <w:r w:rsidRPr="005C63A8">
          <w:rPr>
            <w:rStyle w:val="ae"/>
          </w:rPr>
          <w:t>news</w:t>
        </w:r>
        <w:r w:rsidRPr="00C14D97">
          <w:rPr>
            <w:rStyle w:val="ae"/>
            <w:lang w:val="uk-UA"/>
          </w:rPr>
          <w:t>/</w:t>
        </w:r>
        <w:r w:rsidRPr="005C63A8">
          <w:rPr>
            <w:rStyle w:val="ae"/>
          </w:rPr>
          <w:t>publication</w:t>
        </w:r>
        <w:r w:rsidRPr="00C14D97">
          <w:rPr>
            <w:rStyle w:val="ae"/>
            <w:lang w:val="uk-UA"/>
          </w:rPr>
          <w:t>/346169-</w:t>
        </w:r>
        <w:r w:rsidRPr="005C63A8">
          <w:rPr>
            <w:rStyle w:val="ae"/>
          </w:rPr>
          <w:t>verkhovnaya</w:t>
        </w:r>
        <w:r w:rsidRPr="00C14D97">
          <w:rPr>
            <w:rStyle w:val="ae"/>
            <w:lang w:val="uk-UA"/>
          </w:rPr>
          <w:t>-</w:t>
        </w:r>
        <w:r w:rsidRPr="005C63A8">
          <w:rPr>
            <w:rStyle w:val="ae"/>
          </w:rPr>
          <w:t>rada</w:t>
        </w:r>
        <w:r w:rsidRPr="00C14D97">
          <w:rPr>
            <w:rStyle w:val="ae"/>
            <w:lang w:val="uk-UA"/>
          </w:rPr>
          <w:t>-</w:t>
        </w:r>
        <w:r w:rsidRPr="005C63A8">
          <w:rPr>
            <w:rStyle w:val="ae"/>
          </w:rPr>
          <w:t>sozdast</w:t>
        </w:r>
        <w:r w:rsidRPr="00C14D97">
          <w:rPr>
            <w:rStyle w:val="ae"/>
            <w:lang w:val="uk-UA"/>
          </w:rPr>
          <w:t>-</w:t>
        </w:r>
        <w:r w:rsidRPr="005C63A8">
          <w:rPr>
            <w:rStyle w:val="ae"/>
          </w:rPr>
          <w:t>vremennuyu</w:t>
        </w:r>
        <w:r w:rsidRPr="00C14D97">
          <w:rPr>
            <w:rStyle w:val="ae"/>
            <w:lang w:val="uk-UA"/>
          </w:rPr>
          <w:t>-</w:t>
        </w:r>
        <w:r w:rsidRPr="005C63A8">
          <w:rPr>
            <w:rStyle w:val="ae"/>
          </w:rPr>
          <w:t>sledstvennuyu</w:t>
        </w:r>
        <w:r w:rsidRPr="00C14D97">
          <w:rPr>
            <w:rStyle w:val="ae"/>
            <w:lang w:val="uk-UA"/>
          </w:rPr>
          <w:t>-</w:t>
        </w:r>
        <w:r w:rsidRPr="005C63A8">
          <w:rPr>
            <w:rStyle w:val="ae"/>
          </w:rPr>
          <w:t>komissiyu</w:t>
        </w:r>
        <w:r w:rsidRPr="00C14D97">
          <w:rPr>
            <w:rStyle w:val="ae"/>
            <w:lang w:val="uk-UA"/>
          </w:rPr>
          <w:t>-</w:t>
        </w:r>
        <w:r w:rsidRPr="005C63A8">
          <w:rPr>
            <w:rStyle w:val="ae"/>
          </w:rPr>
          <w:t>po</w:t>
        </w:r>
        <w:r w:rsidRPr="00C14D97">
          <w:rPr>
            <w:rStyle w:val="ae"/>
            <w:lang w:val="uk-UA"/>
          </w:rPr>
          <w:t>-</w:t>
        </w:r>
        <w:r w:rsidRPr="005C63A8">
          <w:rPr>
            <w:rStyle w:val="ae"/>
          </w:rPr>
          <w:t>rassledovaniyu</w:t>
        </w:r>
        <w:r w:rsidRPr="00C14D97">
          <w:rPr>
            <w:rStyle w:val="ae"/>
            <w:lang w:val="uk-UA"/>
          </w:rPr>
          <w:t>-</w:t>
        </w:r>
        <w:r w:rsidRPr="005C63A8">
          <w:rPr>
            <w:rStyle w:val="ae"/>
          </w:rPr>
          <w:t>prestupleniy</w:t>
        </w:r>
        <w:r w:rsidRPr="00C14D97">
          <w:rPr>
            <w:rStyle w:val="ae"/>
            <w:lang w:val="uk-UA"/>
          </w:rPr>
          <w:t>-</w:t>
        </w:r>
        <w:r w:rsidRPr="005C63A8">
          <w:rPr>
            <w:rStyle w:val="ae"/>
          </w:rPr>
          <w:t>rf</w:t>
        </w:r>
        <w:r w:rsidRPr="00C14D97">
          <w:rPr>
            <w:rStyle w:val="ae"/>
            <w:lang w:val="uk-UA"/>
          </w:rPr>
          <w:t>-</w:t>
        </w:r>
        <w:r w:rsidRPr="005C63A8">
          <w:rPr>
            <w:rStyle w:val="ae"/>
          </w:rPr>
          <w:t>protiv</w:t>
        </w:r>
        <w:r w:rsidRPr="00C14D97">
          <w:rPr>
            <w:rStyle w:val="ae"/>
            <w:lang w:val="uk-UA"/>
          </w:rPr>
          <w:t>-</w:t>
        </w:r>
        <w:r w:rsidRPr="005C63A8">
          <w:rPr>
            <w:rStyle w:val="ae"/>
          </w:rPr>
          <w:t>zhurnalistov</w:t>
        </w:r>
      </w:hyperlink>
    </w:p>
    <w:p w14:paraId="6C293608" w14:textId="77777777" w:rsidR="00AB6E3A" w:rsidRPr="00B6150C" w:rsidRDefault="00AB6E3A" w:rsidP="00B6150C">
      <w:pPr>
        <w:pStyle w:val="a9"/>
        <w:numPr>
          <w:ilvl w:val="0"/>
          <w:numId w:val="1"/>
        </w:numPr>
        <w:ind w:left="0" w:firstLine="567"/>
      </w:pPr>
      <w:r w:rsidRPr="00C14D97">
        <w:rPr>
          <w:rFonts w:cs="Times New Roman"/>
          <w:b/>
          <w:szCs w:val="28"/>
          <w:lang w:val="uk-UA"/>
        </w:rPr>
        <w:t xml:space="preserve">Гай-Нижник П. П. Російський вузол: розв’язати чи розрубати : (війна і перспективи розпаду РФ) </w:t>
      </w:r>
      <w:r w:rsidRPr="00C14D97">
        <w:rPr>
          <w:rFonts w:cs="Times New Roman"/>
          <w:szCs w:val="28"/>
          <w:lang w:val="uk-UA"/>
        </w:rPr>
        <w:t>/ Павло Гай-Нижник, Леонід Чупрій ; Укр. акад. геополітики та геостратегії. – Київ : Саміт-Книга, 2025. – 174, [1] с. : іл.</w:t>
      </w:r>
      <w:r w:rsidRPr="00C14D97">
        <w:rPr>
          <w:rFonts w:cs="Times New Roman"/>
          <w:b/>
          <w:i/>
          <w:szCs w:val="28"/>
          <w:lang w:val="uk-UA"/>
        </w:rPr>
        <w:t xml:space="preserve"> Шифр зберігання в Бібліотеці: Б377130 </w:t>
      </w:r>
      <w:r w:rsidRPr="00C14D97">
        <w:rPr>
          <w:rFonts w:cs="Times New Roman"/>
          <w:i/>
          <w:szCs w:val="28"/>
          <w:lang w:val="uk-UA"/>
        </w:rPr>
        <w:t>У книзі проаналізовано</w:t>
      </w:r>
      <w:r w:rsidRPr="00C14D97">
        <w:rPr>
          <w:rFonts w:cs="Times New Roman"/>
          <w:b/>
          <w:i/>
          <w:szCs w:val="28"/>
          <w:lang w:val="uk-UA"/>
        </w:rPr>
        <w:t xml:space="preserve"> </w:t>
      </w:r>
      <w:r w:rsidRPr="00C14D97">
        <w:rPr>
          <w:rFonts w:cs="Times New Roman"/>
          <w:i/>
          <w:szCs w:val="28"/>
          <w:lang w:val="uk-UA"/>
        </w:rPr>
        <w:t>цивілізаційні виклики</w:t>
      </w:r>
      <w:r w:rsidRPr="00C14D97">
        <w:rPr>
          <w:rFonts w:cs="Times New Roman"/>
          <w:b/>
          <w:i/>
          <w:szCs w:val="28"/>
          <w:lang w:val="uk-UA"/>
        </w:rPr>
        <w:t xml:space="preserve">, </w:t>
      </w:r>
      <w:r w:rsidRPr="00C14D97">
        <w:rPr>
          <w:rFonts w:cs="Times New Roman"/>
          <w:i/>
          <w:szCs w:val="28"/>
          <w:lang w:val="uk-UA"/>
        </w:rPr>
        <w:t xml:space="preserve">що постали перед Україною та світом, їх особливості й закономірності. </w:t>
      </w:r>
      <w:r w:rsidRPr="00B6150C">
        <w:rPr>
          <w:rFonts w:cs="Times New Roman"/>
          <w:i/>
          <w:szCs w:val="28"/>
        </w:rPr>
        <w:t>Здійснено типологізацію війн і збройних конфліктів за умов сучасних глобальних викликів.  Висвітлено основні засади (імперативи) ідеології рашизму як провідної концептуальної домінанти повномасштабної агресії РФ супроти України та вказано на виміри інформаційно-релігійних, міжнародних, воєнно-політичних складових російсько-української війни. Проаналізовано, чи готові Європа та США до дієвого протистояння з Росією. Вказано на вразливі чинники неоімперської архітектури, побудованої Кремлем, й розглянуто перспективи розпаду РФ та конфігурацію його гіпотетичних наслідків для України і світової безпеки.</w:t>
      </w:r>
    </w:p>
    <w:p w14:paraId="040AAEDF" w14:textId="42E724E0" w:rsidR="00AB6E3A" w:rsidRPr="00C14D97" w:rsidRDefault="00AB6E3A" w:rsidP="006C1F34">
      <w:pPr>
        <w:pStyle w:val="a9"/>
        <w:numPr>
          <w:ilvl w:val="0"/>
          <w:numId w:val="1"/>
        </w:numPr>
        <w:ind w:left="0" w:firstLine="567"/>
        <w:rPr>
          <w:lang w:val="uk-UA"/>
        </w:rPr>
      </w:pPr>
      <w:r w:rsidRPr="006C1F34">
        <w:rPr>
          <w:b/>
          <w:bCs/>
        </w:rPr>
        <w:t>Глуздань О. П. Інформаційна стратегія Державної прикордонної служби України: аналіз медіадискурсу та шляхи оптимізації</w:t>
      </w:r>
      <w:r>
        <w:rPr>
          <w:lang w:val="uk-UA"/>
        </w:rPr>
        <w:t xml:space="preserve"> </w:t>
      </w:r>
      <w:r w:rsidRPr="006C1F34">
        <w:t>[Електронний ресурс] / Олексій Петрович Глуздань, Олександр Валерійович Осипець // Нац. інтереси України. – 2025. – № 10. – С. 51-62.</w:t>
      </w:r>
      <w:r>
        <w:rPr>
          <w:lang w:val="uk-UA"/>
        </w:rPr>
        <w:t xml:space="preserve"> </w:t>
      </w:r>
      <w:r w:rsidRPr="00C14D97">
        <w:rPr>
          <w:i/>
          <w:iCs/>
          <w:lang w:val="uk-UA"/>
        </w:rPr>
        <w:t xml:space="preserve">Проаналізовано інформаційну стратегію Державної прикордонної служби України (ДПСУ) в умовах гібридної війни. </w:t>
      </w:r>
      <w:r w:rsidRPr="006C1F34">
        <w:rPr>
          <w:i/>
          <w:iCs/>
        </w:rPr>
        <w:t xml:space="preserve">Зосереджено увагу на особливостях медіадискурсу та викликах, пов’язаних з дезінформацією, кіберзагрозами й суспільним сприйняттям. Зазначено, що в сучасних умовах ДПСУ, виконуючи функції захисту державного кордону та контролю міграційних процесів, водночас </w:t>
      </w:r>
      <w:r w:rsidRPr="006C1F34">
        <w:rPr>
          <w:i/>
          <w:iCs/>
        </w:rPr>
        <w:lastRenderedPageBreak/>
        <w:t>протидіє багатовекторним загрозам, які далеко виходять за межі традиційного розуміння прикордонної безпеки. Акцентовано на трансформації безпекових комунікацій та вивчено ключові наративи, що домінують у публічному просторі: героїзація прикордонників, дискурс бойових дій, міжнародна співпраця, а також історичні елементи, які формують корпоративну ідентичність служби. Обгрунтована важливість інтеграції інформаційної складової у всі рівні планування й реалізації діяльності ДПСУ як ключового чинника національної безпеки.</w:t>
      </w:r>
      <w:r>
        <w:rPr>
          <w:lang w:val="uk-UA"/>
        </w:rPr>
        <w:t xml:space="preserve"> </w:t>
      </w:r>
      <w:r w:rsidRPr="00C14D97">
        <w:rPr>
          <w:lang w:val="uk-UA"/>
        </w:rPr>
        <w:t>Текст:</w:t>
      </w:r>
      <w:r w:rsidR="0024289E">
        <w:rPr>
          <w:lang w:val="uk-UA"/>
        </w:rPr>
        <w:t xml:space="preserve"> </w:t>
      </w:r>
      <w:hyperlink r:id="rId9" w:tgtFrame="_blank" w:history="1">
        <w:r w:rsidRPr="006C1F34">
          <w:rPr>
            <w:rStyle w:val="ae"/>
            <w:rFonts w:eastAsiaTheme="majorEastAsia"/>
          </w:rPr>
          <w:t>http</w:t>
        </w:r>
        <w:r w:rsidRPr="00C14D97">
          <w:rPr>
            <w:rStyle w:val="ae"/>
            <w:rFonts w:eastAsiaTheme="majorEastAsia"/>
            <w:lang w:val="uk-UA"/>
          </w:rPr>
          <w:t>://</w:t>
        </w:r>
        <w:r w:rsidRPr="006C1F34">
          <w:rPr>
            <w:rStyle w:val="ae"/>
            <w:rFonts w:eastAsiaTheme="majorEastAsia"/>
          </w:rPr>
          <w:t>perspectives</w:t>
        </w:r>
        <w:r w:rsidRPr="00C14D97">
          <w:rPr>
            <w:rStyle w:val="ae"/>
            <w:rFonts w:eastAsiaTheme="majorEastAsia"/>
            <w:lang w:val="uk-UA"/>
          </w:rPr>
          <w:t>.</w:t>
        </w:r>
        <w:r w:rsidRPr="006C1F34">
          <w:rPr>
            <w:rStyle w:val="ae"/>
            <w:rFonts w:eastAsiaTheme="majorEastAsia"/>
          </w:rPr>
          <w:t>pp</w:t>
        </w:r>
        <w:r w:rsidRPr="00C14D97">
          <w:rPr>
            <w:rStyle w:val="ae"/>
            <w:rFonts w:eastAsiaTheme="majorEastAsia"/>
            <w:lang w:val="uk-UA"/>
          </w:rPr>
          <w:t>.</w:t>
        </w:r>
        <w:r w:rsidRPr="006C1F34">
          <w:rPr>
            <w:rStyle w:val="ae"/>
            <w:rFonts w:eastAsiaTheme="majorEastAsia"/>
          </w:rPr>
          <w:t>ua</w:t>
        </w:r>
        <w:r w:rsidRPr="00C14D97">
          <w:rPr>
            <w:rStyle w:val="ae"/>
            <w:rFonts w:eastAsiaTheme="majorEastAsia"/>
            <w:lang w:val="uk-UA"/>
          </w:rPr>
          <w:t>/</w:t>
        </w:r>
        <w:r w:rsidRPr="006C1F34">
          <w:rPr>
            <w:rStyle w:val="ae"/>
            <w:rFonts w:eastAsiaTheme="majorEastAsia"/>
          </w:rPr>
          <w:t>index</w:t>
        </w:r>
        <w:r w:rsidRPr="00C14D97">
          <w:rPr>
            <w:rStyle w:val="ae"/>
            <w:rFonts w:eastAsiaTheme="majorEastAsia"/>
            <w:lang w:val="uk-UA"/>
          </w:rPr>
          <w:t>.</w:t>
        </w:r>
        <w:r w:rsidRPr="006C1F34">
          <w:rPr>
            <w:rStyle w:val="ae"/>
            <w:rFonts w:eastAsiaTheme="majorEastAsia"/>
          </w:rPr>
          <w:t>php</w:t>
        </w:r>
        <w:r w:rsidRPr="00C14D97">
          <w:rPr>
            <w:rStyle w:val="ae"/>
            <w:rFonts w:eastAsiaTheme="majorEastAsia"/>
            <w:lang w:val="uk-UA"/>
          </w:rPr>
          <w:t>/</w:t>
        </w:r>
        <w:r w:rsidRPr="006C1F34">
          <w:rPr>
            <w:rStyle w:val="ae"/>
            <w:rFonts w:eastAsiaTheme="majorEastAsia"/>
          </w:rPr>
          <w:t>niu</w:t>
        </w:r>
        <w:r w:rsidRPr="00C14D97">
          <w:rPr>
            <w:rStyle w:val="ae"/>
            <w:rFonts w:eastAsiaTheme="majorEastAsia"/>
            <w:lang w:val="uk-UA"/>
          </w:rPr>
          <w:t>/</w:t>
        </w:r>
        <w:r w:rsidRPr="006C1F34">
          <w:rPr>
            <w:rStyle w:val="ae"/>
            <w:rFonts w:eastAsiaTheme="majorEastAsia"/>
          </w:rPr>
          <w:t>article</w:t>
        </w:r>
        <w:r w:rsidRPr="00C14D97">
          <w:rPr>
            <w:rStyle w:val="ae"/>
            <w:rFonts w:eastAsiaTheme="majorEastAsia"/>
            <w:lang w:val="uk-UA"/>
          </w:rPr>
          <w:t>/</w:t>
        </w:r>
        <w:r w:rsidRPr="006C1F34">
          <w:rPr>
            <w:rStyle w:val="ae"/>
            <w:rFonts w:eastAsiaTheme="majorEastAsia"/>
          </w:rPr>
          <w:t>view</w:t>
        </w:r>
        <w:r w:rsidRPr="00C14D97">
          <w:rPr>
            <w:rStyle w:val="ae"/>
            <w:rFonts w:eastAsiaTheme="majorEastAsia"/>
            <w:lang w:val="uk-UA"/>
          </w:rPr>
          <w:t>/29901/29859</w:t>
        </w:r>
      </w:hyperlink>
    </w:p>
    <w:p w14:paraId="32EB1F91" w14:textId="77777777" w:rsidR="00AB6E3A" w:rsidRPr="00EC06C8" w:rsidRDefault="00AB6E3A" w:rsidP="008F5304">
      <w:pPr>
        <w:pStyle w:val="a9"/>
        <w:numPr>
          <w:ilvl w:val="0"/>
          <w:numId w:val="1"/>
        </w:numPr>
        <w:ind w:left="0" w:firstLine="567"/>
      </w:pPr>
      <w:r w:rsidRPr="008F5304">
        <w:rPr>
          <w:b/>
          <w:bCs/>
        </w:rPr>
        <w:t xml:space="preserve">Ільченко Ю. О. Застосування технологій штучного інтелекту в інформаційній війні рф проти України </w:t>
      </w:r>
      <w:r w:rsidRPr="00EC06C8">
        <w:t>[Електронний ресурс] / Ю.</w:t>
      </w:r>
      <w:r>
        <w:rPr>
          <w:lang w:val="uk-UA"/>
        </w:rPr>
        <w:t xml:space="preserve"> </w:t>
      </w:r>
      <w:r w:rsidRPr="00EC06C8">
        <w:t>О.</w:t>
      </w:r>
      <w:r>
        <w:rPr>
          <w:lang w:val="uk-UA"/>
        </w:rPr>
        <w:t xml:space="preserve"> </w:t>
      </w:r>
      <w:r w:rsidRPr="00EC06C8">
        <w:t>Ільченко // Наук. вісн. Ужгород. нац. ун-ту. Серія : Право : зб наук. пр. – 2025. – Т.</w:t>
      </w:r>
      <w:r>
        <w:rPr>
          <w:lang w:val="uk-UA"/>
        </w:rPr>
        <w:t xml:space="preserve"> </w:t>
      </w:r>
      <w:r w:rsidRPr="00EC06C8">
        <w:t>3, №</w:t>
      </w:r>
      <w:r>
        <w:rPr>
          <w:lang w:val="uk-UA"/>
        </w:rPr>
        <w:t> </w:t>
      </w:r>
      <w:r w:rsidRPr="00EC06C8">
        <w:t>91. – С.</w:t>
      </w:r>
      <w:r>
        <w:rPr>
          <w:lang w:val="uk-UA"/>
        </w:rPr>
        <w:t xml:space="preserve"> </w:t>
      </w:r>
      <w:r w:rsidRPr="00EC06C8">
        <w:t xml:space="preserve">87-93. </w:t>
      </w:r>
      <w:r w:rsidRPr="008F5304">
        <w:rPr>
          <w:i/>
          <w:iCs/>
        </w:rPr>
        <w:t>Проаналізовано особливості застосування технологій штучного інтелекту в інформаційній війні, яку РФ веде проти України в умовах повномасштабної агресії з 2022 р. Акцент зроблено на ролі алгоритмів машинного навчання, генеративних мовних моделей, deepfake-технологій та аналітики великих даних у формуванні фейкового контенту, маніпулюванні громадською думкою та підриві довіри до українських інституцій і міжнародних партнерів. Розглянуто механізми поширення дезінформації, функціонування бот-мереж, персоналізованих інформаційних впливів і використання ШІ у цифрових атаках в соціальних мережах та онлайн-медіа. Показано, що такі технології сприяють деморалізації суспільства й послабленню зовнішньої підтримки України. Окреслено ключові напрями протидії: розвиток міжгалузевої співпраці, посилення кібер- та інформаційної безпеки, впровадження систем верифікації даних, підвищення цифрової й медіаграмотності населення. Зроблено висновок про можливість використання ШІ як ефективного інструменту захисту демократичних держав у сучасному інформаційному протистоянні.</w:t>
      </w:r>
      <w:r w:rsidRPr="00EC06C8">
        <w:t xml:space="preserve"> Текст: </w:t>
      </w:r>
      <w:hyperlink r:id="rId10" w:history="1">
        <w:r w:rsidRPr="00EC06C8">
          <w:rPr>
            <w:rStyle w:val="ae"/>
            <w:lang w:val="uk-UA"/>
          </w:rPr>
          <w:t>http://visnyk-pravo.uzhnu.edu.ua/article/view/343359</w:t>
        </w:r>
      </w:hyperlink>
      <w:r w:rsidRPr="00EC06C8">
        <w:t xml:space="preserve"> </w:t>
      </w:r>
    </w:p>
    <w:p w14:paraId="0126D845" w14:textId="26E7BB30" w:rsidR="00AB6E3A" w:rsidRPr="005E0765" w:rsidRDefault="00AB6E3A" w:rsidP="00161300">
      <w:pPr>
        <w:pStyle w:val="a9"/>
        <w:numPr>
          <w:ilvl w:val="0"/>
          <w:numId w:val="1"/>
        </w:numPr>
        <w:ind w:left="0" w:firstLine="567"/>
        <w:rPr>
          <w:lang w:val="uk-UA"/>
        </w:rPr>
      </w:pPr>
      <w:r>
        <w:rPr>
          <w:rFonts w:eastAsia="Times New Roman" w:cstheme="minorHAnsi"/>
          <w:b/>
          <w:bCs/>
          <w:color w:val="222222"/>
          <w:szCs w:val="28"/>
          <w:lang w:val="uk-UA" w:eastAsia="ii-CN"/>
        </w:rPr>
        <w:t>Казан Е</w:t>
      </w:r>
      <w:r w:rsidRPr="001D16C4">
        <w:rPr>
          <w:rFonts w:eastAsia="Times New Roman" w:cstheme="minorHAnsi"/>
          <w:b/>
          <w:bCs/>
          <w:color w:val="222222"/>
          <w:szCs w:val="28"/>
          <w:lang w:val="uk-UA" w:eastAsia="ii-CN"/>
        </w:rPr>
        <w:t>.</w:t>
      </w:r>
      <w:r>
        <w:rPr>
          <w:rFonts w:ascii="Arial" w:eastAsia="Times New Roman" w:hAnsi="Arial" w:cs="Arial"/>
          <w:b/>
          <w:bCs/>
          <w:color w:val="222222"/>
          <w:sz w:val="20"/>
          <w:szCs w:val="20"/>
          <w:lang w:val="uk-UA" w:eastAsia="ii-CN"/>
        </w:rPr>
        <w:t xml:space="preserve"> </w:t>
      </w:r>
      <w:r w:rsidRPr="001D16C4">
        <w:rPr>
          <w:rFonts w:eastAsia="Times New Roman" w:cs="Times New Roman"/>
          <w:b/>
          <w:bCs/>
          <w:color w:val="222222"/>
          <w:szCs w:val="28"/>
          <w:lang w:val="uk-UA" w:eastAsia="ii-CN"/>
        </w:rPr>
        <w:t>«</w:t>
      </w:r>
      <w:r w:rsidRPr="001D16C4">
        <w:rPr>
          <w:rFonts w:eastAsia="Times New Roman" w:cstheme="minorHAnsi"/>
          <w:b/>
          <w:bCs/>
          <w:color w:val="222222"/>
          <w:szCs w:val="28"/>
          <w:lang w:val="uk-UA" w:eastAsia="ii-CN"/>
        </w:rPr>
        <w:t>Русскій мір</w:t>
      </w:r>
      <w:r>
        <w:rPr>
          <w:rFonts w:eastAsia="Times New Roman" w:cstheme="minorHAnsi"/>
          <w:b/>
          <w:bCs/>
          <w:color w:val="222222"/>
          <w:szCs w:val="28"/>
          <w:lang w:val="uk-UA" w:eastAsia="ii-CN"/>
        </w:rPr>
        <w:t>»</w:t>
      </w:r>
      <w:r w:rsidRPr="001D16C4">
        <w:rPr>
          <w:rFonts w:eastAsia="Times New Roman" w:cstheme="minorHAnsi"/>
          <w:b/>
          <w:bCs/>
          <w:color w:val="222222"/>
          <w:szCs w:val="28"/>
          <w:lang w:val="uk-UA" w:eastAsia="ii-CN"/>
        </w:rPr>
        <w:t xml:space="preserve"> і Московська церква як причина російсько-української війни та воєнної загрози</w:t>
      </w:r>
      <w:r>
        <w:rPr>
          <w:rFonts w:eastAsia="Times New Roman" w:cstheme="minorHAnsi"/>
          <w:b/>
          <w:bCs/>
          <w:color w:val="222222"/>
          <w:szCs w:val="28"/>
          <w:lang w:val="uk-UA" w:eastAsia="ii-CN"/>
        </w:rPr>
        <w:t xml:space="preserve"> </w:t>
      </w:r>
      <w:r w:rsidRPr="001D16C4">
        <w:rPr>
          <w:rFonts w:eastAsia="Times New Roman" w:cstheme="minorHAnsi"/>
          <w:color w:val="000000"/>
          <w:szCs w:val="28"/>
          <w:lang w:val="uk-UA" w:eastAsia="ii-CN"/>
        </w:rPr>
        <w:t>[Електронний ресурс]</w:t>
      </w:r>
      <w:r>
        <w:rPr>
          <w:rFonts w:eastAsia="Times New Roman" w:cstheme="minorHAnsi"/>
          <w:color w:val="000000"/>
          <w:szCs w:val="28"/>
          <w:lang w:val="uk-UA" w:eastAsia="ii-CN"/>
        </w:rPr>
        <w:t xml:space="preserve"> </w:t>
      </w:r>
      <w:r w:rsidRPr="001D16C4">
        <w:rPr>
          <w:rFonts w:eastAsia="Times New Roman" w:cstheme="minorHAnsi"/>
          <w:color w:val="222222"/>
          <w:szCs w:val="28"/>
          <w:lang w:val="uk-UA" w:eastAsia="ii-CN"/>
        </w:rPr>
        <w:t>/</w:t>
      </w:r>
      <w:r>
        <w:rPr>
          <w:rFonts w:eastAsia="Times New Roman" w:cstheme="minorHAnsi"/>
          <w:color w:val="222222"/>
          <w:szCs w:val="28"/>
          <w:lang w:val="uk-UA" w:eastAsia="ii-CN"/>
        </w:rPr>
        <w:t xml:space="preserve"> </w:t>
      </w:r>
      <w:r>
        <w:rPr>
          <w:rFonts w:eastAsia="Times New Roman" w:cstheme="minorHAnsi"/>
          <w:color w:val="222222"/>
          <w:szCs w:val="28"/>
          <w:lang w:val="uk-UA" w:eastAsia="ii-CN"/>
        </w:rPr>
        <w:lastRenderedPageBreak/>
        <w:t xml:space="preserve">Емілія Казан </w:t>
      </w:r>
      <w:r w:rsidRPr="001D16C4">
        <w:rPr>
          <w:rFonts w:eastAsia="Times New Roman" w:cstheme="minorHAnsi"/>
          <w:color w:val="222222"/>
          <w:szCs w:val="28"/>
          <w:lang w:val="uk-UA" w:eastAsia="ii-CN"/>
        </w:rPr>
        <w:t>//</w:t>
      </w:r>
      <w:r>
        <w:rPr>
          <w:rFonts w:eastAsia="Times New Roman" w:cstheme="minorHAnsi"/>
          <w:color w:val="222222"/>
          <w:szCs w:val="28"/>
          <w:lang w:val="uk-UA" w:eastAsia="ii-CN"/>
        </w:rPr>
        <w:t xml:space="preserve"> </w:t>
      </w:r>
      <w:r w:rsidRPr="001D16C4">
        <w:rPr>
          <w:rFonts w:eastAsia="Times New Roman" w:cstheme="minorHAnsi"/>
          <w:color w:val="222222"/>
          <w:szCs w:val="28"/>
          <w:shd w:val="clear" w:color="auto" w:fill="FFFFFF"/>
          <w:lang w:val="uk-UA" w:eastAsia="ii-CN"/>
        </w:rPr>
        <w:t>Історія релігій в Україні : наук. щоріч. / Ін-т релігієзнавства. – 2025. – Т.</w:t>
      </w:r>
      <w:r w:rsidR="0024289E">
        <w:rPr>
          <w:rFonts w:eastAsia="Times New Roman" w:cstheme="minorHAnsi"/>
          <w:color w:val="222222"/>
          <w:szCs w:val="28"/>
          <w:shd w:val="clear" w:color="auto" w:fill="FFFFFF"/>
          <w:lang w:val="uk-UA" w:eastAsia="ii-CN"/>
        </w:rPr>
        <w:t xml:space="preserve"> </w:t>
      </w:r>
      <w:r w:rsidRPr="001D16C4">
        <w:rPr>
          <w:rFonts w:eastAsia="Times New Roman" w:cstheme="minorHAnsi"/>
          <w:color w:val="222222"/>
          <w:szCs w:val="28"/>
          <w:shd w:val="clear" w:color="auto" w:fill="FFFFFF"/>
          <w:lang w:val="uk-UA" w:eastAsia="ii-CN"/>
        </w:rPr>
        <w:t>1, №</w:t>
      </w:r>
      <w:r>
        <w:rPr>
          <w:rFonts w:eastAsia="Times New Roman" w:cstheme="minorHAnsi"/>
          <w:color w:val="C00000"/>
          <w:szCs w:val="28"/>
          <w:shd w:val="clear" w:color="auto" w:fill="FFFFFF"/>
          <w:lang w:val="uk-UA" w:eastAsia="ii-CN"/>
        </w:rPr>
        <w:t xml:space="preserve"> </w:t>
      </w:r>
      <w:r w:rsidRPr="001D16C4">
        <w:rPr>
          <w:rFonts w:eastAsia="Times New Roman" w:cstheme="minorHAnsi"/>
          <w:color w:val="222222"/>
          <w:szCs w:val="28"/>
          <w:shd w:val="clear" w:color="auto" w:fill="FFFFFF"/>
          <w:lang w:val="uk-UA" w:eastAsia="ii-CN"/>
        </w:rPr>
        <w:t>35.</w:t>
      </w:r>
      <w:r>
        <w:rPr>
          <w:rFonts w:eastAsia="Times New Roman" w:cstheme="minorHAnsi"/>
          <w:color w:val="222222"/>
          <w:szCs w:val="28"/>
          <w:shd w:val="clear" w:color="auto" w:fill="FFFFFF"/>
          <w:lang w:val="uk-UA" w:eastAsia="ii-CN"/>
        </w:rPr>
        <w:t xml:space="preserve"> – </w:t>
      </w:r>
      <w:r w:rsidRPr="001D16C4">
        <w:rPr>
          <w:rFonts w:eastAsia="Times New Roman" w:cstheme="minorHAnsi"/>
          <w:color w:val="222222"/>
          <w:szCs w:val="28"/>
          <w:shd w:val="clear" w:color="auto" w:fill="FFFFFF"/>
          <w:lang w:val="uk-UA" w:eastAsia="ii-CN"/>
        </w:rPr>
        <w:t>С. 264-273.</w:t>
      </w:r>
      <w:r>
        <w:rPr>
          <w:rFonts w:eastAsia="Times New Roman" w:cstheme="minorHAnsi"/>
          <w:color w:val="222222"/>
          <w:szCs w:val="28"/>
          <w:shd w:val="clear" w:color="auto" w:fill="FFFFFF"/>
          <w:lang w:val="uk-UA" w:eastAsia="ii-CN"/>
        </w:rPr>
        <w:t xml:space="preserve"> </w:t>
      </w:r>
      <w:r w:rsidRPr="001D16C4">
        <w:rPr>
          <w:rFonts w:eastAsia="Times New Roman" w:cstheme="minorHAnsi"/>
          <w:i/>
          <w:iCs/>
          <w:color w:val="222222"/>
          <w:szCs w:val="28"/>
          <w:lang w:val="uk-UA" w:eastAsia="ii-CN"/>
        </w:rPr>
        <w:t xml:space="preserve">Зазначено, що ідеологія </w:t>
      </w:r>
      <w:r>
        <w:rPr>
          <w:rFonts w:eastAsia="Times New Roman" w:cstheme="minorHAnsi"/>
          <w:i/>
          <w:iCs/>
          <w:color w:val="222222"/>
          <w:szCs w:val="28"/>
          <w:lang w:val="uk-UA" w:eastAsia="ii-CN"/>
        </w:rPr>
        <w:t>«</w:t>
      </w:r>
      <w:r w:rsidRPr="001D16C4">
        <w:rPr>
          <w:rFonts w:eastAsia="Times New Roman" w:cstheme="minorHAnsi"/>
          <w:i/>
          <w:iCs/>
          <w:color w:val="222222"/>
          <w:szCs w:val="28"/>
          <w:lang w:val="uk-UA" w:eastAsia="ii-CN"/>
        </w:rPr>
        <w:t>русского міра</w:t>
      </w:r>
      <w:r>
        <w:rPr>
          <w:rFonts w:eastAsia="Times New Roman" w:cstheme="minorHAnsi"/>
          <w:i/>
          <w:iCs/>
          <w:color w:val="222222"/>
          <w:szCs w:val="28"/>
          <w:lang w:val="uk-UA" w:eastAsia="ii-CN"/>
        </w:rPr>
        <w:t>»</w:t>
      </w:r>
      <w:r w:rsidRPr="001D16C4">
        <w:rPr>
          <w:rFonts w:eastAsia="Times New Roman" w:cstheme="minorHAnsi"/>
          <w:i/>
          <w:iCs/>
          <w:color w:val="222222"/>
          <w:szCs w:val="28"/>
          <w:lang w:val="uk-UA" w:eastAsia="ii-CN"/>
        </w:rPr>
        <w:t xml:space="preserve"> стала причиною російського вторгнення в Україну та повномасштабної російсько-української війни. Ключовими положеннями цієї шовіністичної імперіалістичної ідеології стали вікові російські імперіалістичні міфи, витворені в нетрях РПЦ і поширені в середовищі вірян М</w:t>
      </w:r>
      <w:r w:rsidR="0024289E">
        <w:rPr>
          <w:rFonts w:eastAsia="Times New Roman" w:cstheme="minorHAnsi"/>
          <w:i/>
          <w:iCs/>
          <w:color w:val="222222"/>
          <w:szCs w:val="28"/>
          <w:lang w:val="uk-UA" w:eastAsia="ii-CN"/>
        </w:rPr>
        <w:t>П</w:t>
      </w:r>
      <w:r w:rsidRPr="001D16C4">
        <w:rPr>
          <w:rFonts w:eastAsia="Times New Roman" w:cstheme="minorHAnsi"/>
          <w:i/>
          <w:iCs/>
          <w:color w:val="222222"/>
          <w:szCs w:val="28"/>
          <w:lang w:val="uk-UA" w:eastAsia="ii-CN"/>
        </w:rPr>
        <w:t xml:space="preserve"> щодо</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«колиски трьох народів»,</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«триєдиного народу»,</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«єдиної віри православної». Визначено основні постулати цієї концепції та її еволюцію від розробок російських філософів</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і методологів, політтехнологів – до доктринального Наказу Всесвітнього російського народного собору РПЦ. Вказано що прихід до влади В.</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 xml:space="preserve">Путіна та патріарха Кіріла сприяв розширенню ареалу </w:t>
      </w:r>
      <w:r>
        <w:rPr>
          <w:rFonts w:eastAsia="Times New Roman" w:cstheme="minorHAnsi"/>
          <w:i/>
          <w:iCs/>
          <w:color w:val="222222"/>
          <w:szCs w:val="28"/>
          <w:lang w:val="uk-UA" w:eastAsia="ii-CN"/>
        </w:rPr>
        <w:t>«</w:t>
      </w:r>
      <w:r w:rsidRPr="001D16C4">
        <w:rPr>
          <w:rFonts w:eastAsia="Times New Roman" w:cstheme="minorHAnsi"/>
          <w:i/>
          <w:iCs/>
          <w:color w:val="222222"/>
          <w:szCs w:val="28"/>
          <w:lang w:val="uk-UA" w:eastAsia="ii-CN"/>
        </w:rPr>
        <w:t>русского міра</w:t>
      </w:r>
      <w:r>
        <w:rPr>
          <w:rFonts w:eastAsia="Times New Roman" w:cstheme="minorHAnsi"/>
          <w:i/>
          <w:iCs/>
          <w:color w:val="222222"/>
          <w:szCs w:val="28"/>
          <w:lang w:val="uk-UA" w:eastAsia="ii-CN"/>
        </w:rPr>
        <w:t>»</w:t>
      </w:r>
      <w:r w:rsidRPr="001D16C4">
        <w:rPr>
          <w:rFonts w:eastAsia="Times New Roman" w:cstheme="minorHAnsi"/>
          <w:i/>
          <w:iCs/>
          <w:color w:val="222222"/>
          <w:szCs w:val="28"/>
          <w:lang w:val="uk-UA" w:eastAsia="ii-CN"/>
        </w:rPr>
        <w:t xml:space="preserve"> та піднесенню його на новий ідеологічний щабель розвитку. Встановлено, що книжка ідеолога О.</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 xml:space="preserve">Дугіна є підручником та дороговказом для завоювання РФ незалежних держав як територій з </w:t>
      </w:r>
      <w:r>
        <w:rPr>
          <w:rFonts w:eastAsia="Times New Roman" w:cstheme="minorHAnsi"/>
          <w:i/>
          <w:iCs/>
          <w:color w:val="222222"/>
          <w:szCs w:val="28"/>
          <w:lang w:val="uk-UA" w:eastAsia="ii-CN"/>
        </w:rPr>
        <w:t>«</w:t>
      </w:r>
      <w:r w:rsidRPr="001D16C4">
        <w:rPr>
          <w:rFonts w:eastAsia="Times New Roman" w:cstheme="minorHAnsi"/>
          <w:i/>
          <w:iCs/>
          <w:color w:val="222222"/>
          <w:szCs w:val="28"/>
          <w:lang w:val="uk-UA" w:eastAsia="ii-CN"/>
        </w:rPr>
        <w:t>російською ойкуменою</w:t>
      </w:r>
      <w:r>
        <w:rPr>
          <w:rFonts w:eastAsia="Times New Roman" w:cstheme="minorHAnsi"/>
          <w:i/>
          <w:iCs/>
          <w:color w:val="222222"/>
          <w:szCs w:val="28"/>
          <w:lang w:val="uk-UA" w:eastAsia="ii-CN"/>
        </w:rPr>
        <w:t>»</w:t>
      </w:r>
      <w:r w:rsidRPr="001D16C4">
        <w:rPr>
          <w:rFonts w:eastAsia="Times New Roman" w:cstheme="minorHAnsi"/>
          <w:i/>
          <w:iCs/>
          <w:color w:val="222222"/>
          <w:szCs w:val="28"/>
          <w:lang w:val="uk-UA" w:eastAsia="ii-CN"/>
        </w:rPr>
        <w:t>. Книга стала методичним посібником для російського генштабу.</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 xml:space="preserve">Зауважено, що згубна ідеологія </w:t>
      </w:r>
      <w:r>
        <w:rPr>
          <w:rFonts w:eastAsia="Times New Roman" w:cstheme="minorHAnsi"/>
          <w:i/>
          <w:iCs/>
          <w:color w:val="222222"/>
          <w:szCs w:val="28"/>
          <w:lang w:val="uk-UA" w:eastAsia="ii-CN"/>
        </w:rPr>
        <w:t>«</w:t>
      </w:r>
      <w:r w:rsidRPr="001D16C4">
        <w:rPr>
          <w:rFonts w:eastAsia="Times New Roman" w:cstheme="minorHAnsi"/>
          <w:i/>
          <w:iCs/>
          <w:color w:val="222222"/>
          <w:szCs w:val="28"/>
          <w:lang w:val="uk-UA" w:eastAsia="ii-CN"/>
        </w:rPr>
        <w:t>русского міра</w:t>
      </w:r>
      <w:r>
        <w:rPr>
          <w:rFonts w:eastAsia="Times New Roman" w:cstheme="minorHAnsi"/>
          <w:i/>
          <w:iCs/>
          <w:color w:val="222222"/>
          <w:szCs w:val="28"/>
          <w:lang w:val="uk-UA" w:eastAsia="ii-CN"/>
        </w:rPr>
        <w:t>»</w:t>
      </w:r>
      <w:r w:rsidRPr="001D16C4">
        <w:rPr>
          <w:rFonts w:eastAsia="Times New Roman" w:cstheme="minorHAnsi"/>
          <w:i/>
          <w:iCs/>
          <w:color w:val="222222"/>
          <w:szCs w:val="28"/>
          <w:lang w:val="uk-UA" w:eastAsia="ii-CN"/>
        </w:rPr>
        <w:t xml:space="preserve"> експортується в інші країни, такі як Сербія, і</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є міліарною</w:t>
      </w:r>
      <w:r>
        <w:rPr>
          <w:rFonts w:eastAsia="Times New Roman" w:cstheme="minorHAnsi"/>
          <w:i/>
          <w:iCs/>
          <w:color w:val="222222"/>
          <w:szCs w:val="28"/>
          <w:lang w:val="uk-UA" w:eastAsia="ii-CN"/>
        </w:rPr>
        <w:t xml:space="preserve"> </w:t>
      </w:r>
      <w:r w:rsidRPr="001D16C4">
        <w:rPr>
          <w:rFonts w:eastAsia="Times New Roman" w:cstheme="minorHAnsi"/>
          <w:i/>
          <w:iCs/>
          <w:color w:val="222222"/>
          <w:szCs w:val="28"/>
          <w:lang w:val="uk-UA" w:eastAsia="ii-CN"/>
        </w:rPr>
        <w:t>загрозою для Європи і світу.</w:t>
      </w:r>
      <w:r>
        <w:rPr>
          <w:rFonts w:eastAsia="Times New Roman" w:cstheme="minorHAnsi"/>
          <w:i/>
          <w:iCs/>
          <w:color w:val="222222"/>
          <w:szCs w:val="28"/>
          <w:lang w:val="uk-UA" w:eastAsia="ii-CN"/>
        </w:rPr>
        <w:t xml:space="preserve"> </w:t>
      </w:r>
      <w:r w:rsidR="0024289E">
        <w:rPr>
          <w:rFonts w:eastAsia="Times New Roman" w:cstheme="minorHAnsi"/>
          <w:color w:val="222222"/>
          <w:szCs w:val="28"/>
          <w:lang w:val="uk-UA" w:eastAsia="ii-CN"/>
        </w:rPr>
        <w:t xml:space="preserve">Текст: </w:t>
      </w:r>
      <w:hyperlink r:id="rId11" w:tgtFrame="_blank" w:history="1">
        <w:r w:rsidRPr="001D16C4">
          <w:rPr>
            <w:rFonts w:eastAsia="Times New Roman" w:cstheme="minorHAnsi"/>
            <w:color w:val="1155CC"/>
            <w:szCs w:val="28"/>
            <w:u w:val="single"/>
            <w:lang w:eastAsia="ii-CN"/>
          </w:rPr>
          <w:t>https</w:t>
        </w:r>
        <w:r w:rsidRPr="00C14D97">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religio</w:t>
        </w:r>
        <w:r w:rsidRPr="00C14D97">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org</w:t>
        </w:r>
        <w:r w:rsidRPr="00C14D97">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ua</w:t>
        </w:r>
        <w:r w:rsidRPr="00C14D97">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index</w:t>
        </w:r>
        <w:r w:rsidRPr="00C14D97">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php</w:t>
        </w:r>
        <w:r w:rsidRPr="00C14D97">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religio</w:t>
        </w:r>
        <w:r w:rsidRPr="00C14D97">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article</w:t>
        </w:r>
        <w:r w:rsidRPr="00C14D97">
          <w:rPr>
            <w:rFonts w:eastAsia="Times New Roman" w:cstheme="minorHAnsi"/>
            <w:color w:val="1155CC"/>
            <w:szCs w:val="28"/>
            <w:u w:val="single"/>
            <w:lang w:val="uk-UA" w:eastAsia="ii-CN"/>
          </w:rPr>
          <w:t>/</w:t>
        </w:r>
        <w:r w:rsidRPr="001D16C4">
          <w:rPr>
            <w:rFonts w:eastAsia="Times New Roman" w:cstheme="minorHAnsi"/>
            <w:color w:val="1155CC"/>
            <w:szCs w:val="28"/>
            <w:u w:val="single"/>
            <w:lang w:eastAsia="ii-CN"/>
          </w:rPr>
          <w:t>view</w:t>
        </w:r>
        <w:r w:rsidRPr="00C14D97">
          <w:rPr>
            <w:rFonts w:eastAsia="Times New Roman" w:cstheme="minorHAnsi"/>
            <w:color w:val="1155CC"/>
            <w:szCs w:val="28"/>
            <w:u w:val="single"/>
            <w:lang w:val="uk-UA" w:eastAsia="ii-CN"/>
          </w:rPr>
          <w:t>/1566/1531</w:t>
        </w:r>
      </w:hyperlink>
    </w:p>
    <w:p w14:paraId="4A437355" w14:textId="77777777" w:rsidR="00AB6E3A" w:rsidRPr="0050112D" w:rsidRDefault="00AB6E3A" w:rsidP="0050112D">
      <w:pPr>
        <w:pStyle w:val="a9"/>
        <w:numPr>
          <w:ilvl w:val="0"/>
          <w:numId w:val="1"/>
        </w:numPr>
        <w:ind w:left="0" w:firstLine="567"/>
        <w:rPr>
          <w:lang w:eastAsia="uk-UA"/>
        </w:rPr>
      </w:pPr>
      <w:r w:rsidRPr="0050112D">
        <w:rPr>
          <w:b/>
          <w:bCs/>
          <w:lang w:eastAsia="uk-UA"/>
        </w:rPr>
        <w:t>Конюченко А.</w:t>
      </w:r>
      <w:r w:rsidRPr="0050112D">
        <w:rPr>
          <w:lang w:eastAsia="uk-UA"/>
        </w:rPr>
        <w:t xml:space="preserve"> </w:t>
      </w:r>
      <w:r w:rsidRPr="0050112D">
        <w:rPr>
          <w:b/>
          <w:lang w:eastAsia="uk-UA"/>
        </w:rPr>
        <w:t>У Росії заявляють про масову здачу в полон українських морпіхів у районі Мирнограда: в 38-й ОБрМП відреагували</w:t>
      </w:r>
      <w:r w:rsidRPr="0050112D">
        <w:rPr>
          <w:lang w:eastAsia="uk-UA"/>
        </w:rPr>
        <w:t xml:space="preserve"> [Електронний ресурс] / Анна Конюченко // Дзеркало тижня. – 2025. – 12 листоп. </w:t>
      </w:r>
      <w:r>
        <w:rPr>
          <w:lang w:val="uk-UA" w:eastAsia="uk-UA"/>
        </w:rPr>
        <w:t>–</w:t>
      </w:r>
      <w:r w:rsidRPr="0050112D">
        <w:rPr>
          <w:lang w:eastAsia="uk-UA"/>
        </w:rPr>
        <w:t xml:space="preserve"> Електрон. дані. </w:t>
      </w:r>
      <w:r w:rsidRPr="0050112D">
        <w:rPr>
          <w:i/>
          <w:lang w:eastAsia="uk-UA"/>
        </w:rPr>
        <w:t>Йдеться про те, що російські пропагандистські ресурси поширили інформацію про нібито масову здачу в полон бійців 38-ої окремої бригади морської піхоти у районі Мирнограда на Донеччині. У самій бригаді це повідомлення назвали фейком та елементом інформаційно-психологічного впливу (ІПСО), спрямованого на деморалізацію суспільства та підрив довіри до Збройних Сил України (ЗС України). Прізвища, опубліковані у російських пабліках, не належать до складу бригади, а підтверджених випадків потрапляння її бійців у полон не зафіксовано. Бригада продовжує виконувати бойові завдання на визначених ділянках фронту.</w:t>
      </w:r>
      <w:r w:rsidRPr="0050112D">
        <w:rPr>
          <w:lang w:eastAsia="uk-UA"/>
        </w:rPr>
        <w:t xml:space="preserve"> Текст: </w:t>
      </w:r>
      <w:hyperlink r:id="rId12" w:history="1">
        <w:r w:rsidRPr="0050112D">
          <w:rPr>
            <w:rStyle w:val="ae"/>
            <w:rFonts w:eastAsia="Times New Roman" w:cs="Times New Roman"/>
            <w:szCs w:val="28"/>
            <w:lang w:eastAsia="uk-UA"/>
          </w:rPr>
          <w:t>https://zn.ua/ukr/war/u-</w:t>
        </w:r>
        <w:r w:rsidRPr="0050112D">
          <w:rPr>
            <w:rStyle w:val="ae"/>
            <w:rFonts w:eastAsia="Times New Roman" w:cs="Times New Roman"/>
            <w:szCs w:val="28"/>
            <w:lang w:eastAsia="uk-UA"/>
          </w:rPr>
          <w:lastRenderedPageBreak/>
          <w:t>rosiji-zajavljajut-pro-masovu-zdachu-v-polon-ukrajinskikh-morpikhiv-u-rajoni-mirnohrada-v-38-j-obrmp-vidreahuvali.html</w:t>
        </w:r>
      </w:hyperlink>
      <w:r w:rsidRPr="0050112D">
        <w:rPr>
          <w:lang w:eastAsia="uk-UA"/>
        </w:rPr>
        <w:t xml:space="preserve"> </w:t>
      </w:r>
    </w:p>
    <w:p w14:paraId="18AC5A6D" w14:textId="2304F0FD" w:rsidR="00AB6E3A" w:rsidRDefault="00AB6E3A" w:rsidP="00161300">
      <w:pPr>
        <w:pStyle w:val="a9"/>
        <w:numPr>
          <w:ilvl w:val="0"/>
          <w:numId w:val="1"/>
        </w:numPr>
        <w:ind w:left="0" w:firstLine="567"/>
        <w:rPr>
          <w:lang w:val="uk-UA"/>
        </w:rPr>
      </w:pPr>
      <w:r w:rsidRPr="00740FBC">
        <w:rPr>
          <w:b/>
          <w:bCs/>
          <w:lang w:val="uk-UA"/>
        </w:rPr>
        <w:t>Липчанський М. Кремль схвалив відключення інтернету для росіян</w:t>
      </w:r>
      <w:r>
        <w:rPr>
          <w:lang w:val="uk-UA"/>
        </w:rPr>
        <w:t xml:space="preserve"> </w:t>
      </w:r>
      <w:r w:rsidRPr="00740FBC">
        <w:rPr>
          <w:lang w:val="uk-UA"/>
        </w:rPr>
        <w:t xml:space="preserve">[Електронний ресурс] / Максим Липчанський // Korrespondent.net : [вебсайт]. – 2025. – 18 листоп. </w:t>
      </w:r>
      <w:r>
        <w:rPr>
          <w:lang w:val="uk-UA"/>
        </w:rPr>
        <w:t>–</w:t>
      </w:r>
      <w:r w:rsidRPr="00740FBC">
        <w:rPr>
          <w:lang w:val="uk-UA"/>
        </w:rPr>
        <w:t xml:space="preserve"> Електрон. дані.</w:t>
      </w:r>
      <w:r>
        <w:rPr>
          <w:lang w:val="uk-UA"/>
        </w:rPr>
        <w:t xml:space="preserve"> </w:t>
      </w:r>
      <w:r w:rsidRPr="00740FBC">
        <w:rPr>
          <w:i/>
          <w:iCs/>
          <w:lang w:val="uk-UA"/>
        </w:rPr>
        <w:t xml:space="preserve">Йдеться про те, що Кремль повністю підтримує обмеження інтернету, які ввели в РФ «для забезпечення безпеки», про що заявив речник президента РФ Д. Пєсков, відповідаючи на запитання російських пропагандистів. Вказано, що правлячий режим РФ почав блокувати мобільний інтернет, зробивши це як спосіб протидії українським безпілотникам, із травня цього року. Спочатку кількість шатдаунів обчислювалася десятками на місяць, потім зросла до сотень, а в липні перевищила 2000. Тепер мобільний інтернет щодня відключають більш як у </w:t>
      </w:r>
      <w:r w:rsidR="0024289E">
        <w:rPr>
          <w:i/>
          <w:iCs/>
          <w:lang w:val="uk-UA"/>
        </w:rPr>
        <w:br/>
      </w:r>
      <w:r w:rsidRPr="00740FBC">
        <w:rPr>
          <w:i/>
          <w:iCs/>
          <w:lang w:val="uk-UA"/>
        </w:rPr>
        <w:t xml:space="preserve">50 регіонах РФ, причому навіть у тих, які розташовані далеко від зони бойових дій </w:t>
      </w:r>
      <w:r>
        <w:rPr>
          <w:i/>
          <w:iCs/>
          <w:lang w:val="uk-UA"/>
        </w:rPr>
        <w:t>–</w:t>
      </w:r>
      <w:r w:rsidRPr="00740FBC">
        <w:rPr>
          <w:i/>
          <w:iCs/>
          <w:lang w:val="uk-UA"/>
        </w:rPr>
        <w:t xml:space="preserve"> Примор'я, Сахалін, Камчатка. Влада РФ рекомендує запасатися готівкою і готуватися до довгострокового характеру обмежень. Водночас запроваджено «білі списки» сайтів, які мають залишатися доступними під час відключень інтернету.</w:t>
      </w:r>
      <w:r>
        <w:rPr>
          <w:lang w:val="uk-UA"/>
        </w:rPr>
        <w:t> </w:t>
      </w:r>
      <w:r w:rsidRPr="00740FBC">
        <w:rPr>
          <w:lang w:val="uk-UA"/>
        </w:rPr>
        <w:t>Текст: </w:t>
      </w:r>
      <w:hyperlink r:id="rId13" w:tgtFrame="_blank" w:history="1">
        <w:r w:rsidRPr="00740FBC">
          <w:rPr>
            <w:rStyle w:val="ae"/>
            <w:lang w:val="uk-UA"/>
          </w:rPr>
          <w:t>https://ua.korrespondent.net/world/russia/4833470-kreml-skhvalyv-vidkluichennia-internetu-dlia-rosiian</w:t>
        </w:r>
      </w:hyperlink>
    </w:p>
    <w:p w14:paraId="3062508B" w14:textId="2B872340" w:rsidR="00AB6E3A" w:rsidRDefault="00AB6E3A" w:rsidP="00161300">
      <w:pPr>
        <w:pStyle w:val="a9"/>
        <w:numPr>
          <w:ilvl w:val="0"/>
          <w:numId w:val="1"/>
        </w:numPr>
        <w:ind w:left="0" w:firstLine="567"/>
        <w:rPr>
          <w:lang w:val="uk-UA"/>
        </w:rPr>
      </w:pPr>
      <w:bookmarkStart w:id="1" w:name="_Hlk215404569"/>
      <w:r w:rsidRPr="006E2246">
        <w:rPr>
          <w:b/>
          <w:bCs/>
          <w:lang w:val="uk-UA"/>
        </w:rPr>
        <w:t>Лиса А. Росіяни створюють інформаційну бульбашку на ТОТ – ГУР</w:t>
      </w:r>
      <w:r>
        <w:rPr>
          <w:lang w:val="uk-UA"/>
        </w:rPr>
        <w:t xml:space="preserve"> </w:t>
      </w:r>
      <w:r w:rsidRPr="006E2246">
        <w:rPr>
          <w:lang w:val="uk-UA"/>
        </w:rPr>
        <w:t xml:space="preserve">[Електронний ресурс] / А. Лиса // Korrespondent.net : [вебсайт]. – 2025. – </w:t>
      </w:r>
      <w:r w:rsidR="0024289E">
        <w:rPr>
          <w:lang w:val="uk-UA"/>
        </w:rPr>
        <w:br/>
      </w:r>
      <w:r w:rsidRPr="006E2246">
        <w:rPr>
          <w:lang w:val="uk-UA"/>
        </w:rPr>
        <w:t xml:space="preserve">19 листоп. </w:t>
      </w:r>
      <w:r>
        <w:rPr>
          <w:lang w:val="uk-UA"/>
        </w:rPr>
        <w:t>–</w:t>
      </w:r>
      <w:r w:rsidRPr="006E2246">
        <w:rPr>
          <w:lang w:val="uk-UA"/>
        </w:rPr>
        <w:t xml:space="preserve"> Електрон. дані.</w:t>
      </w:r>
      <w:r>
        <w:rPr>
          <w:lang w:val="uk-UA"/>
        </w:rPr>
        <w:t xml:space="preserve"> </w:t>
      </w:r>
      <w:r w:rsidRPr="006E2246">
        <w:rPr>
          <w:i/>
          <w:iCs/>
          <w:lang w:val="uk-UA"/>
        </w:rPr>
        <w:t xml:space="preserve">Наведено інформацію Головного управління розвідки Міністерства оборони України (ГУР МО України) про те, що РФ посилила інформаційну ізоляцію на тимчасово окупованих територіях (ТОТ): заборонила супутникові антени, блокує SIM-карти без прив’язки до паспортів та отримала контроль над великими Telegram-каналами через ботів «Роскомнадзора». Так Кремль зобов’язав блокувати російські SIM-карти для цивільних осіб, які не прив’язали до них свої паспортні дані. Це рішення має на меті прискорити примусову «паспортизацію» та здійснити додатковий тиск на українців, котрі відмовляються від отримання російських паспортів. Як пояснили в ГУР, мета таких заходів </w:t>
      </w:r>
      <w:r>
        <w:rPr>
          <w:i/>
          <w:iCs/>
          <w:lang w:val="uk-UA"/>
        </w:rPr>
        <w:t>–</w:t>
      </w:r>
      <w:r w:rsidRPr="006E2246">
        <w:rPr>
          <w:i/>
          <w:iCs/>
          <w:lang w:val="uk-UA"/>
        </w:rPr>
        <w:t xml:space="preserve"> створити на ТОТ інформаційну «бульбашку», де доступ до українських і міжнародних ресурсів заблоковано, а </w:t>
      </w:r>
      <w:r w:rsidRPr="006E2246">
        <w:rPr>
          <w:i/>
          <w:iCs/>
          <w:lang w:val="uk-UA"/>
        </w:rPr>
        <w:lastRenderedPageBreak/>
        <w:t>будь-яка непідконтрольна Кремлю інформація одразу цензурується</w:t>
      </w:r>
      <w:r w:rsidR="0024289E">
        <w:rPr>
          <w:lang w:val="uk-UA"/>
        </w:rPr>
        <w:t xml:space="preserve">. Текст: </w:t>
      </w:r>
      <w:hyperlink r:id="rId14" w:history="1">
        <w:r w:rsidR="00754D8C" w:rsidRPr="00532D0F">
          <w:rPr>
            <w:rStyle w:val="ae"/>
            <w:lang w:val="uk-UA"/>
          </w:rPr>
          <w:t>https://ua.korrespondent.net/ukraine/4833697-rosiiany-stvoruiuit-informatsiinu-bulbashku-na-tot-hur</w:t>
        </w:r>
      </w:hyperlink>
      <w:bookmarkEnd w:id="1"/>
    </w:p>
    <w:p w14:paraId="46B8C4B4" w14:textId="77777777" w:rsidR="00AB6E3A" w:rsidRDefault="00AB6E3A" w:rsidP="00161300">
      <w:pPr>
        <w:pStyle w:val="a9"/>
        <w:numPr>
          <w:ilvl w:val="0"/>
          <w:numId w:val="1"/>
        </w:numPr>
        <w:ind w:left="0" w:firstLine="567"/>
        <w:rPr>
          <w:lang w:val="uk-UA"/>
        </w:rPr>
      </w:pPr>
      <w:r w:rsidRPr="00740FBC">
        <w:rPr>
          <w:b/>
          <w:bCs/>
          <w:lang w:val="uk-UA"/>
        </w:rPr>
        <w:t>Літвин І. Міністр оборони Польщі заявив про російський слід у диверсії на залізниці</w:t>
      </w:r>
      <w:r>
        <w:rPr>
          <w:lang w:val="uk-UA"/>
        </w:rPr>
        <w:t xml:space="preserve"> </w:t>
      </w:r>
      <w:r w:rsidRPr="00740FBC">
        <w:rPr>
          <w:lang w:val="uk-UA"/>
        </w:rPr>
        <w:t xml:space="preserve">[Електронний ресурс] / Інна Літвин // Korrespondent.net : [вебсайт]. – 2025. – 18 листоп. </w:t>
      </w:r>
      <w:r>
        <w:rPr>
          <w:lang w:val="uk-UA"/>
        </w:rPr>
        <w:t>–</w:t>
      </w:r>
      <w:r w:rsidRPr="00740FBC">
        <w:rPr>
          <w:lang w:val="uk-UA"/>
        </w:rPr>
        <w:t xml:space="preserve"> Електрон. дані.</w:t>
      </w:r>
      <w:r>
        <w:rPr>
          <w:lang w:val="uk-UA"/>
        </w:rPr>
        <w:t xml:space="preserve"> </w:t>
      </w:r>
      <w:r w:rsidRPr="00740FBC">
        <w:rPr>
          <w:i/>
          <w:iCs/>
          <w:lang w:val="uk-UA"/>
        </w:rPr>
        <w:t xml:space="preserve">Наведено тези інтерв’ю радіо «ZET» віцепрем’єр-міністра, міністра національної оборони Польщі Владислава Косіняк-Камиша про те, що всі сліди підриву залізничної колії у Польщі, що веде в напрямку України, вказують на РФ. За словами міністра, </w:t>
      </w:r>
      <w:r>
        <w:rPr>
          <w:i/>
          <w:iCs/>
          <w:lang w:val="uk-UA"/>
        </w:rPr>
        <w:t>«</w:t>
      </w:r>
      <w:r w:rsidRPr="00740FBC">
        <w:rPr>
          <w:i/>
          <w:iCs/>
          <w:lang w:val="uk-UA"/>
        </w:rPr>
        <w:t xml:space="preserve">аналізуючи події в Польщі, Європі, ситуацію в аеропортах, акти диверсій в інших країнах, підпали в торгових центрах </w:t>
      </w:r>
      <w:r>
        <w:rPr>
          <w:i/>
          <w:iCs/>
          <w:lang w:val="uk-UA"/>
        </w:rPr>
        <w:t>–</w:t>
      </w:r>
      <w:r w:rsidRPr="00740FBC">
        <w:rPr>
          <w:i/>
          <w:iCs/>
          <w:lang w:val="uk-UA"/>
        </w:rPr>
        <w:t xml:space="preserve"> усі сліди ведуть на схід, до РФ</w:t>
      </w:r>
      <w:r>
        <w:rPr>
          <w:i/>
          <w:iCs/>
          <w:lang w:val="uk-UA"/>
        </w:rPr>
        <w:t>»</w:t>
      </w:r>
      <w:r w:rsidRPr="00740FBC">
        <w:rPr>
          <w:i/>
          <w:iCs/>
          <w:lang w:val="uk-UA"/>
        </w:rPr>
        <w:t>. Він наголосив, що це елемент гібридної війни, яку РФ веде проти НАТО, Європи, Польщі, намагаючись викликати занепокоєння та страх. Посадовець зазначив, що Польща зараз перебуває у стані «між війною та миром», адже відбуваються кібератаки, акти диверсій, масштабна дезінформація, нищиться критична інфраструктура в усій Європі, штучно створюються нові міграційні шляхи для посилення нестабільності. Водночас він заперечив, що уряд Польщі серйозно розглядає можливість запровадження надзвичайного стану.</w:t>
      </w:r>
      <w:r>
        <w:rPr>
          <w:lang w:val="uk-UA"/>
        </w:rPr>
        <w:t xml:space="preserve"> </w:t>
      </w:r>
      <w:r w:rsidRPr="00740FBC">
        <w:rPr>
          <w:lang w:val="uk-UA"/>
        </w:rPr>
        <w:t>Текст: </w:t>
      </w:r>
      <w:hyperlink r:id="rId15" w:tgtFrame="_blank" w:history="1">
        <w:r w:rsidRPr="00740FBC">
          <w:rPr>
            <w:rStyle w:val="ae"/>
            <w:lang w:val="uk-UA"/>
          </w:rPr>
          <w:t>https://ua.korrespondent.net/world/4833407-ministr-oborony-polschi-zaiavyv-pro-rosiiskyi-slid-u-dyversii-na-zaliznytsi</w:t>
        </w:r>
      </w:hyperlink>
    </w:p>
    <w:p w14:paraId="395F0FEC" w14:textId="7A602217" w:rsidR="00AB6E3A" w:rsidRDefault="00AB6E3A" w:rsidP="00161300">
      <w:pPr>
        <w:pStyle w:val="a9"/>
        <w:numPr>
          <w:ilvl w:val="0"/>
          <w:numId w:val="1"/>
        </w:numPr>
        <w:ind w:left="0" w:firstLine="567"/>
        <w:rPr>
          <w:lang w:val="uk-UA"/>
        </w:rPr>
      </w:pPr>
      <w:r w:rsidRPr="00D00F14">
        <w:rPr>
          <w:b/>
          <w:bCs/>
          <w:lang w:val="uk-UA"/>
        </w:rPr>
        <w:t>Літонінський В. Удар у відповідь. Європа готується воювати з РФ</w:t>
      </w:r>
      <w:r>
        <w:rPr>
          <w:b/>
          <w:bCs/>
          <w:lang w:val="uk-UA"/>
        </w:rPr>
        <w:t xml:space="preserve"> </w:t>
      </w:r>
      <w:r w:rsidRPr="00D00F14">
        <w:rPr>
          <w:lang w:val="uk-UA"/>
        </w:rPr>
        <w:t xml:space="preserve">[Електронний ресурс] / Валерій Літонінський // Korrespondent.net : [вебсайт]. – 2025. – 28 листоп. </w:t>
      </w:r>
      <w:r>
        <w:rPr>
          <w:lang w:val="uk-UA"/>
        </w:rPr>
        <w:t>–</w:t>
      </w:r>
      <w:r w:rsidRPr="00D00F14">
        <w:rPr>
          <w:lang w:val="uk-UA"/>
        </w:rPr>
        <w:t xml:space="preserve"> Електрон. дані.</w:t>
      </w:r>
      <w:r>
        <w:rPr>
          <w:lang w:val="uk-UA"/>
        </w:rPr>
        <w:t xml:space="preserve"> </w:t>
      </w:r>
      <w:r w:rsidRPr="00D00F14">
        <w:rPr>
          <w:i/>
          <w:iCs/>
          <w:lang w:val="uk-UA"/>
        </w:rPr>
        <w:t xml:space="preserve">Вказано, що Німеччина розробила секретний план на випадок війни з РФ. Його автори вважають, що якщо їм вдасться зміцнити стійкість Європи, то вони зможуть не лише забезпечити перемогу, а й знизити ймовірність війни. У свою чергу Франція готує впровадження в країні моделі добровільної військової служби. Наведено коментарі Президента країни Е. Макрона щодо її ключових деталей. Йдеться і про реагування Європи на гібридні загрози. Так міністр оборони Італії </w:t>
      </w:r>
      <w:r w:rsidR="00754D8C">
        <w:rPr>
          <w:i/>
          <w:iCs/>
          <w:lang w:val="uk-UA"/>
        </w:rPr>
        <w:br/>
      </w:r>
      <w:r w:rsidRPr="00D00F14">
        <w:rPr>
          <w:i/>
          <w:iCs/>
          <w:lang w:val="uk-UA"/>
        </w:rPr>
        <w:t xml:space="preserve">Г. Крозетто розкритикував інертність європейського континенту перед обличчям гібридних атак і представив 125-сторінковий план відповідних дій, де </w:t>
      </w:r>
      <w:r w:rsidRPr="00D00F14">
        <w:rPr>
          <w:i/>
          <w:iCs/>
          <w:lang w:val="uk-UA"/>
        </w:rPr>
        <w:lastRenderedPageBreak/>
        <w:t>пропонується створити Європейський центр протидії гібридній війні, кібервійська чисельністю 1500 осіб, а також військовий персонал, що спеціалізується на штучному інтелекті. Водночас уряд Нідерландів організував першу стратегічну нараду, присвячену підвищенню стійкості країни до гібридних загроз. Такі країни, як Німеччина та Румунія посилюють правила, що дозволять владі збивати дрони, які літають над аеропортами та військовими об’єктами; союзники від Данії до Чехії вже дозволяють наступальні кібероперації. Як пише видання «Politico», Європа також має вирішити, як реагувати на масштабні дезінформаційні кампанії РФ, використовуючи власні зусилля.</w:t>
      </w:r>
      <w:r>
        <w:rPr>
          <w:lang w:val="uk-UA"/>
        </w:rPr>
        <w:t> </w:t>
      </w:r>
      <w:r w:rsidRPr="00D00F14">
        <w:rPr>
          <w:lang w:val="uk-UA"/>
        </w:rPr>
        <w:t>Текст: </w:t>
      </w:r>
      <w:hyperlink r:id="rId16" w:tgtFrame="_blank" w:history="1">
        <w:r w:rsidRPr="00D00F14">
          <w:rPr>
            <w:rStyle w:val="ae"/>
            <w:lang w:val="uk-UA"/>
          </w:rPr>
          <w:t>https://ua.korrespondent.net/world/4836160-udar-u-vidpovid-yevropa-hotuietsia-vouivaty-z-rf</w:t>
        </w:r>
      </w:hyperlink>
    </w:p>
    <w:p w14:paraId="0EF2A51B" w14:textId="7081AB91" w:rsidR="00AB6E3A" w:rsidRPr="00C14D97" w:rsidRDefault="00AB6E3A" w:rsidP="006C1F34">
      <w:pPr>
        <w:pStyle w:val="a9"/>
        <w:numPr>
          <w:ilvl w:val="0"/>
          <w:numId w:val="1"/>
        </w:numPr>
        <w:ind w:left="0" w:firstLine="567"/>
        <w:rPr>
          <w:lang w:val="uk-UA"/>
        </w:rPr>
      </w:pPr>
      <w:r w:rsidRPr="006C1F34">
        <w:rPr>
          <w:b/>
          <w:bCs/>
          <w:lang w:val="uk-UA"/>
        </w:rPr>
        <w:t>Лобецький М. В. Законодавче забезпечення протидії колабораційній діяльності як інструмент зміцнення національної державності України</w:t>
      </w:r>
      <w:r>
        <w:rPr>
          <w:lang w:val="uk-UA"/>
        </w:rPr>
        <w:t xml:space="preserve"> </w:t>
      </w:r>
      <w:r w:rsidRPr="00260945">
        <w:rPr>
          <w:lang w:val="uk-UA"/>
        </w:rPr>
        <w:t>[Електронний ресурс] / Михайло Васильович Лобецький // Успіхи і досягнення у науці. – 2025. – № 10. – С. 139-149.</w:t>
      </w:r>
      <w:r>
        <w:rPr>
          <w:lang w:val="uk-UA"/>
        </w:rPr>
        <w:t xml:space="preserve"> </w:t>
      </w:r>
      <w:r w:rsidRPr="006C1F34">
        <w:rPr>
          <w:i/>
          <w:iCs/>
          <w:lang w:val="uk-UA"/>
        </w:rPr>
        <w:t xml:space="preserve">Здійснено комплексне дослідження законодавчого забезпечення протидії колабораційній діяльності як ключового чинника зміцнення національної державності України в умовах гібридної війни та повномасштабної агресії РФ. Зазначено, що колабораціонізм набуває багатовимірного характеру, від адміністративно-організаційної участі в окупаційних структурах до інформаційно-пропагандистської, релігійної, культурної та економічної співпраці з державою-агресором, що створює системну загрозу суверенітету, легітимності державних інституцій та внутрішній консолідації українського суспільства. Проаналізовано еволюцію правового регулювання протидії колабораційній діяльності, зокрема розглянуто положення ст. 111-1 Кримінального кодексу України (КК України) та її співвідношення зі ст. 111 КК України «Державна зрада». Особливу увагу приділено стратегічним документам, зокрема Стратегії національної безпеки України та Стратегії інформаційної безпеки України, у яких колабораціонізм визначено як загрозу державній стійкості. Обґрунтовано, що законодавче забезпечення протидії колабораційній діяльності має розглядатися не лише як інструмент покарання, </w:t>
      </w:r>
      <w:r w:rsidRPr="006C1F34">
        <w:rPr>
          <w:i/>
          <w:iCs/>
          <w:lang w:val="uk-UA"/>
        </w:rPr>
        <w:lastRenderedPageBreak/>
        <w:t xml:space="preserve">а як елемент доктрини стійкої державності, такої, що інтегрує право, мораль, політичну єдність і комунікативну безпеку. </w:t>
      </w:r>
      <w:r w:rsidR="00754D8C">
        <w:rPr>
          <w:lang w:val="uk-UA"/>
        </w:rPr>
        <w:t xml:space="preserve">Текст: </w:t>
      </w:r>
      <w:hyperlink r:id="rId17" w:tgtFrame="_blank" w:history="1">
        <w:r w:rsidRPr="006C1F34">
          <w:rPr>
            <w:rStyle w:val="ae"/>
            <w:rFonts w:eastAsiaTheme="majorEastAsia"/>
            <w:lang w:val="uk-UA"/>
          </w:rPr>
          <w:t>http://perspectives.pp.ua/index.php/sas/article/view/30574/30537</w:t>
        </w:r>
      </w:hyperlink>
    </w:p>
    <w:p w14:paraId="0DB4C485" w14:textId="77777777" w:rsidR="00AB6E3A" w:rsidRPr="00E2166C" w:rsidRDefault="00AB6E3A" w:rsidP="00EA07D2">
      <w:pPr>
        <w:pStyle w:val="a9"/>
        <w:numPr>
          <w:ilvl w:val="0"/>
          <w:numId w:val="1"/>
        </w:numPr>
        <w:ind w:left="0" w:firstLine="567"/>
        <w:rPr>
          <w:lang w:val="uk-UA"/>
        </w:rPr>
      </w:pPr>
      <w:r w:rsidRPr="00A33387">
        <w:rPr>
          <w:b/>
        </w:rPr>
        <w:t xml:space="preserve">Медіадискурс </w:t>
      </w:r>
      <w:r>
        <w:t>/ Держ. торг.-екон. ун-т ; за ред. А. А. Мазаракі. – Київ : Держ. торг.-екон. ун-т, 2025</w:t>
      </w:r>
      <w:r w:rsidRPr="00A33387">
        <w:rPr>
          <w:b/>
        </w:rPr>
        <w:t>. – Т. 3</w:t>
      </w:r>
      <w:r>
        <w:t xml:space="preserve"> / [Д. С. Файвішенко та ін.]. – </w:t>
      </w:r>
      <w:r w:rsidRPr="00317E06">
        <w:t>287 с.</w:t>
      </w:r>
      <w:r w:rsidRPr="00B11F20">
        <w:t xml:space="preserve"> : іл., табл.</w:t>
      </w:r>
      <w:r>
        <w:t xml:space="preserve"> </w:t>
      </w:r>
      <w:r w:rsidRPr="00A33387">
        <w:rPr>
          <w:b/>
          <w:i/>
        </w:rPr>
        <w:t xml:space="preserve">Шифр зберігання в Бібліотеці: Б377607-3 </w:t>
      </w:r>
      <w:r w:rsidRPr="00A33387">
        <w:rPr>
          <w:i/>
        </w:rPr>
        <w:t>Видання присвячено розгляду різних аспектів медіадискурсу –</w:t>
      </w:r>
      <w:r w:rsidRPr="00A33387">
        <w:rPr>
          <w:b/>
          <w:i/>
        </w:rPr>
        <w:t xml:space="preserve"> </w:t>
      </w:r>
      <w:r w:rsidRPr="00A33387">
        <w:rPr>
          <w:i/>
        </w:rPr>
        <w:t>дискурсу, який використовується в медіа для презентації інформації та конструювання реальності і може бути потужним інструментом для демократії, освіти, просування гуманістичних цінностей. Він може застосовуватися для інформування людей про поточні події й важливі питання, формування громадської думки з різних питань, впливу на поведінку людей, просування певних цінностей та ідеології, етичних аспектів медіадискурсу, але водночас і для маніпулювання людьми, поширення дезінформації, розпалювання ворожнечі та дискримінації. Проаналізовано особливості медіадискурсу, його вплив на суспільство, а також етичні аспекти використання медіадискурсу.</w:t>
      </w:r>
    </w:p>
    <w:p w14:paraId="6AE3CF45" w14:textId="77777777" w:rsidR="00AB6E3A" w:rsidRPr="00C14D97" w:rsidRDefault="00AB6E3A" w:rsidP="006C1F34">
      <w:pPr>
        <w:pStyle w:val="a9"/>
        <w:numPr>
          <w:ilvl w:val="0"/>
          <w:numId w:val="1"/>
        </w:numPr>
        <w:ind w:left="0" w:firstLine="567"/>
        <w:rPr>
          <w:lang w:val="uk-UA"/>
        </w:rPr>
      </w:pPr>
      <w:r w:rsidRPr="006C3BE8">
        <w:rPr>
          <w:b/>
          <w:bCs/>
          <w:lang w:val="uk-UA"/>
        </w:rPr>
        <w:t>Музиченко Я. Церква рашизму. У Києві презентують виставку про релігійні структури як інструмент війни</w:t>
      </w:r>
      <w:r>
        <w:rPr>
          <w:b/>
          <w:bCs/>
          <w:lang w:val="uk-UA"/>
        </w:rPr>
        <w:t xml:space="preserve"> </w:t>
      </w:r>
      <w:r w:rsidRPr="006C3BE8">
        <w:rPr>
          <w:lang w:val="uk-UA"/>
        </w:rPr>
        <w:t>[Електронний ресурс] / Ярослава Музиченко //</w:t>
      </w:r>
      <w:r>
        <w:rPr>
          <w:lang w:val="uk-UA"/>
        </w:rPr>
        <w:t xml:space="preserve"> </w:t>
      </w:r>
      <w:r w:rsidRPr="006C3BE8">
        <w:rPr>
          <w:lang w:val="uk-UA"/>
        </w:rPr>
        <w:t>RISU.ua</w:t>
      </w:r>
      <w:r>
        <w:rPr>
          <w:lang w:val="uk-UA"/>
        </w:rPr>
        <w:t xml:space="preserve"> </w:t>
      </w:r>
      <w:r w:rsidRPr="006C3BE8">
        <w:rPr>
          <w:lang w:val="uk-UA"/>
        </w:rPr>
        <w:t>: [вебсайт]. – 2025. – 28 листоп. – Електрон. дані.</w:t>
      </w:r>
      <w:r>
        <w:rPr>
          <w:lang w:val="uk-UA"/>
        </w:rPr>
        <w:t xml:space="preserve"> </w:t>
      </w:r>
      <w:r w:rsidRPr="006C3BE8">
        <w:rPr>
          <w:i/>
          <w:iCs/>
          <w:lang w:val="uk-UA"/>
        </w:rPr>
        <w:t>Зазначено, що у</w:t>
      </w:r>
      <w:r>
        <w:rPr>
          <w:i/>
          <w:iCs/>
          <w:lang w:val="uk-UA"/>
        </w:rPr>
        <w:t xml:space="preserve"> </w:t>
      </w:r>
      <w:r w:rsidRPr="006C3BE8">
        <w:rPr>
          <w:i/>
          <w:iCs/>
          <w:lang w:val="uk-UA"/>
        </w:rPr>
        <w:t>Києві презентували виставку «Церква рашизму», присвячену тому, як релігійні структури РФ, зокрема РПЦ, стали інструментом війни та державної пропаганди. Експозиція показує історичні витоки ідеології «рашизму», роль духовенства у формуванні мілітаристичних наративів і поширенні кремлівської пропаганди. Виставка демонструє, як релігійні інституції використовують для виправдання агресії, підтримки окупаційної влади та легітимації насильства, і закликає суспільство критично осмислити маніпулятивне використання віри у війні проти України.</w:t>
      </w:r>
      <w:r>
        <w:rPr>
          <w:lang w:val="uk-UA"/>
        </w:rPr>
        <w:t xml:space="preserve"> </w:t>
      </w:r>
      <w:r w:rsidRPr="006C3BE8">
        <w:rPr>
          <w:lang w:val="uk-UA"/>
        </w:rPr>
        <w:t>Текст: </w:t>
      </w:r>
      <w:hyperlink r:id="rId18" w:tgtFrame="_blank" w:history="1">
        <w:r w:rsidRPr="006C3BE8">
          <w:rPr>
            <w:rStyle w:val="ae"/>
            <w:lang w:val="uk-UA"/>
          </w:rPr>
          <w:t>https://risu.ua/cerkva-rashizmu-u-kiyevi-prezentuyut-vistavku-pro-religijni-strukturi-yak-instrument-vijni_n160560</w:t>
        </w:r>
      </w:hyperlink>
    </w:p>
    <w:p w14:paraId="409389AB" w14:textId="77777777" w:rsidR="00AB6E3A" w:rsidRPr="008C4417" w:rsidRDefault="00AB6E3A" w:rsidP="008C4417">
      <w:pPr>
        <w:pStyle w:val="a9"/>
        <w:numPr>
          <w:ilvl w:val="0"/>
          <w:numId w:val="1"/>
        </w:numPr>
        <w:ind w:left="0" w:firstLine="567"/>
      </w:pPr>
      <w:r w:rsidRPr="00C14D97">
        <w:rPr>
          <w:rStyle w:val="af"/>
          <w:rFonts w:eastAsiaTheme="majorEastAsia" w:cs="Times New Roman"/>
          <w:lang w:val="uk-UA"/>
        </w:rPr>
        <w:t>Науменко</w:t>
      </w:r>
      <w:r w:rsidRPr="00C14D97">
        <w:rPr>
          <w:lang w:val="uk-UA"/>
        </w:rPr>
        <w:t xml:space="preserve"> </w:t>
      </w:r>
      <w:r w:rsidRPr="00C14D97">
        <w:rPr>
          <w:rStyle w:val="af"/>
          <w:rFonts w:eastAsiaTheme="majorEastAsia" w:cs="Times New Roman"/>
          <w:lang w:val="uk-UA"/>
        </w:rPr>
        <w:t xml:space="preserve">Д. В. </w:t>
      </w:r>
      <w:r w:rsidRPr="00C14D97">
        <w:rPr>
          <w:b/>
          <w:bCs/>
          <w:lang w:val="uk-UA"/>
        </w:rPr>
        <w:t>Інформаційні стратегії суспільної поляризації та фрагментації в умовах російсько-української війни</w:t>
      </w:r>
      <w:r w:rsidRPr="00C14D97">
        <w:rPr>
          <w:lang w:val="uk-UA"/>
        </w:rPr>
        <w:t xml:space="preserve"> [Електронний ресурс] / </w:t>
      </w:r>
      <w:r w:rsidRPr="00C14D97">
        <w:rPr>
          <w:rStyle w:val="af"/>
          <w:rFonts w:eastAsiaTheme="majorEastAsia" w:cs="Times New Roman"/>
          <w:b w:val="0"/>
          <w:bCs w:val="0"/>
          <w:lang w:val="uk-UA"/>
        </w:rPr>
        <w:lastRenderedPageBreak/>
        <w:t xml:space="preserve">Д. В. Науменко, Є. О. Балабушка, О. І. Свідерська </w:t>
      </w:r>
      <w:r w:rsidRPr="00C14D97">
        <w:rPr>
          <w:rStyle w:val="af"/>
          <w:rFonts w:eastAsiaTheme="majorEastAsia" w:cs="Times New Roman"/>
          <w:lang w:val="uk-UA"/>
        </w:rPr>
        <w:t>//</w:t>
      </w:r>
      <w:r w:rsidRPr="00C14D97">
        <w:rPr>
          <w:rStyle w:val="af"/>
          <w:rFonts w:eastAsiaTheme="majorEastAsia" w:cs="Times New Roman"/>
          <w:b w:val="0"/>
          <w:bCs w:val="0"/>
          <w:lang w:val="uk-UA"/>
        </w:rPr>
        <w:t xml:space="preserve"> </w:t>
      </w:r>
      <w:r w:rsidRPr="00C14D97">
        <w:rPr>
          <w:lang w:val="uk-UA"/>
        </w:rPr>
        <w:t xml:space="preserve">Політикус. – </w:t>
      </w:r>
      <w:r w:rsidRPr="00C14D97">
        <w:rPr>
          <w:bCs/>
          <w:lang w:val="uk-UA"/>
        </w:rPr>
        <w:t>2025. – № 4. – С.</w:t>
      </w:r>
      <w:r w:rsidRPr="008C4417">
        <w:rPr>
          <w:bCs/>
          <w:lang w:val="uk-UA"/>
        </w:rPr>
        <w:t> </w:t>
      </w:r>
      <w:r w:rsidRPr="00C14D97">
        <w:rPr>
          <w:bCs/>
          <w:lang w:val="uk-UA"/>
        </w:rPr>
        <w:t xml:space="preserve">128-134. </w:t>
      </w:r>
      <w:r w:rsidRPr="00C14D97">
        <w:rPr>
          <w:bCs/>
          <w:i/>
          <w:lang w:val="uk-UA"/>
        </w:rPr>
        <w:t>Досліджено інформаційні стратегії РФ, спрямовані на поляризацію та фрагментацію українського суспільства в умовах повномасштабної війни. Виявлено ключові механізми використання пропаганди та дезінформації як інструментів інформаційно-психологічного впливу, що поєднують маніпуляцію суспільними емоціями, поширення мови ворожнечі та нав’язування альтернативних інтерпретацій національного гранд-наративу. Доведено, що цілеспрямована експлуатація ліній соціально-політичних розломів створює загрозу підриву суспільної довіри, делегітимації державних інституцій та зниження стійкості до зовнішніх загроз. Акцентовано, що поляризація та фрагментація суспільства є одним із провідних завдань російської гібридної війни, оскільки вони спрямовані не лише проти українського інформаційного простору, але й на міжнародному рівні – зокрема у спробах поглибити антагонізм в польському суспільстві та послабити солідарність країн Європейського Союзу (ЄС) з Україною.</w:t>
      </w:r>
      <w:r w:rsidRPr="00C14D97">
        <w:rPr>
          <w:bCs/>
          <w:lang w:val="uk-UA"/>
        </w:rPr>
        <w:t xml:space="preserve"> </w:t>
      </w:r>
      <w:r w:rsidRPr="008C4417">
        <w:rPr>
          <w:bCs/>
        </w:rPr>
        <w:t>Текст</w:t>
      </w:r>
      <w:r w:rsidRPr="00A425BD">
        <w:t xml:space="preserve">: </w:t>
      </w:r>
      <w:hyperlink r:id="rId19" w:history="1">
        <w:r w:rsidRPr="008C4417">
          <w:rPr>
            <w:rStyle w:val="ae"/>
            <w:rFonts w:eastAsiaTheme="majorEastAsia" w:cs="Times New Roman"/>
            <w:szCs w:val="28"/>
          </w:rPr>
          <w:t>http://politicus.od.ua/4_2025/23.pdf</w:t>
        </w:r>
      </w:hyperlink>
    </w:p>
    <w:p w14:paraId="070B9ECC" w14:textId="36099D5E" w:rsidR="00AB6E3A" w:rsidRDefault="00AB6E3A" w:rsidP="004B52B8">
      <w:pPr>
        <w:pStyle w:val="a9"/>
        <w:numPr>
          <w:ilvl w:val="0"/>
          <w:numId w:val="1"/>
        </w:numPr>
        <w:ind w:left="0" w:firstLine="567"/>
        <w:rPr>
          <w:lang w:val="uk-UA"/>
        </w:rPr>
      </w:pPr>
      <w:r w:rsidRPr="007737FB">
        <w:rPr>
          <w:b/>
          <w:bCs/>
        </w:rPr>
        <w:t xml:space="preserve">Перелік антиукраїнських книжок перетнув позначку в </w:t>
      </w:r>
      <w:r w:rsidR="002F3A23">
        <w:rPr>
          <w:b/>
          <w:bCs/>
          <w:lang w:val="uk-UA"/>
        </w:rPr>
        <w:br/>
      </w:r>
      <w:r w:rsidRPr="007737FB">
        <w:rPr>
          <w:b/>
          <w:bCs/>
        </w:rPr>
        <w:t>600 видань</w:t>
      </w:r>
      <w:r>
        <w:rPr>
          <w:b/>
          <w:bCs/>
          <w:lang w:val="uk-UA"/>
        </w:rPr>
        <w:t xml:space="preserve"> </w:t>
      </w:r>
      <w:r w:rsidRPr="007737FB">
        <w:t>[Електронний ресурс] // Читомо : [вебсайт]. – 2025. – 2</w:t>
      </w:r>
      <w:r>
        <w:rPr>
          <w:lang w:val="uk-UA"/>
        </w:rPr>
        <w:t xml:space="preserve"> </w:t>
      </w:r>
      <w:r w:rsidRPr="007737FB">
        <w:t>листоп.</w:t>
      </w:r>
      <w:r>
        <w:rPr>
          <w:lang w:val="uk-UA"/>
        </w:rPr>
        <w:t xml:space="preserve"> </w:t>
      </w:r>
      <w:r w:rsidRPr="007737FB">
        <w:t>–</w:t>
      </w:r>
      <w:r>
        <w:rPr>
          <w:lang w:val="uk-UA"/>
        </w:rPr>
        <w:t xml:space="preserve"> </w:t>
      </w:r>
      <w:r w:rsidRPr="007737FB">
        <w:t>Електрон. дані.</w:t>
      </w:r>
      <w:r>
        <w:rPr>
          <w:lang w:val="uk-UA"/>
        </w:rPr>
        <w:t xml:space="preserve"> </w:t>
      </w:r>
      <w:r w:rsidRPr="007737FB">
        <w:rPr>
          <w:i/>
          <w:iCs/>
        </w:rPr>
        <w:t>Зазначено, що у Переліку видань антиукраїнського змісту</w:t>
      </w:r>
      <w:r>
        <w:rPr>
          <w:i/>
          <w:iCs/>
          <w:lang w:val="uk-UA"/>
        </w:rPr>
        <w:t xml:space="preserve"> </w:t>
      </w:r>
      <w:r w:rsidRPr="007737FB">
        <w:rPr>
          <w:i/>
          <w:iCs/>
        </w:rPr>
        <w:t>вже 618 книжок з РФ, РБ й окупованих територій України. Про це повідомили на сайті Державного комітету телебачення і радіомовлення, що веде цей перелік. Як зазначили у відомстві, щомісяця фіксується збільшення кількості пропагандистських книжок, спрямованих на виправдання агресивної політики кремля. Частину з загального списку із 618 книжок до нього внесли на підставі пропозицій Служби безпеки України</w:t>
      </w:r>
      <w:r>
        <w:rPr>
          <w:i/>
          <w:iCs/>
          <w:lang w:val="uk-UA"/>
        </w:rPr>
        <w:t xml:space="preserve"> </w:t>
      </w:r>
      <w:r w:rsidRPr="007737FB">
        <w:rPr>
          <w:i/>
          <w:iCs/>
        </w:rPr>
        <w:t>(СБУ). У Держкомтелерадіо наголосили, що список створюють з метою інформувати книгарів, правоохоронні органи та громадян про книжки, які мають на меті сприяти ліквідації незалежності України, пропагувати насильство, розпалювати міжетнічну чи релігійну ворожнечу, закликати до терористичних дій або порушення прав людини.</w:t>
      </w:r>
      <w:r>
        <w:rPr>
          <w:i/>
          <w:iCs/>
          <w:lang w:val="uk-UA"/>
        </w:rPr>
        <w:t xml:space="preserve"> </w:t>
      </w:r>
      <w:r w:rsidRPr="007737FB">
        <w:t>Текст: </w:t>
      </w:r>
      <w:hyperlink r:id="rId20" w:tgtFrame="_blank" w:history="1">
        <w:r w:rsidRPr="007737FB">
          <w:rPr>
            <w:rStyle w:val="ae"/>
          </w:rPr>
          <w:t>https://chytomo.com/perelik-antyukrainskykh-knyzhok-peretnuv-poznachku-v-600-vydan/</w:t>
        </w:r>
      </w:hyperlink>
    </w:p>
    <w:p w14:paraId="63D7BF5D" w14:textId="77777777" w:rsidR="00AB6E3A" w:rsidRDefault="00AB6E3A" w:rsidP="00253DEE">
      <w:pPr>
        <w:pStyle w:val="a9"/>
        <w:numPr>
          <w:ilvl w:val="0"/>
          <w:numId w:val="1"/>
        </w:numPr>
        <w:ind w:left="0" w:firstLine="567"/>
        <w:rPr>
          <w:lang w:val="uk-UA"/>
        </w:rPr>
      </w:pPr>
      <w:bookmarkStart w:id="2" w:name="_Hlk215510607"/>
      <w:r w:rsidRPr="008338EE">
        <w:rPr>
          <w:b/>
          <w:lang w:val="uk-UA"/>
        </w:rPr>
        <w:lastRenderedPageBreak/>
        <w:t xml:space="preserve">Пилипчук В. Г. Історико-правові основи становлення і розвитку державності та права в контексті протидії інформаційній та збройній агресії РФ проти України </w:t>
      </w:r>
      <w:r w:rsidRPr="008338EE">
        <w:rPr>
          <w:lang w:val="uk-UA"/>
        </w:rPr>
        <w:t xml:space="preserve">[Електронний ресурс] / В. Г. Пилипчук // Інформація і право. – 2025. – № 3 (54). – С. 113-121. </w:t>
      </w:r>
      <w:r w:rsidRPr="00253DEE">
        <w:rPr>
          <w:i/>
          <w:lang w:val="uk-UA"/>
        </w:rPr>
        <w:t>Висвітлено генезис наукових досліджень й наведено періодизацію історії державності й права на теренах України, а також особливості їх становлення і розвитку протягом конкретних історичних епох. Розкрито спроби російських істориків, політиків і пропагандистів привласнити давню історію українських земель задля перетворення</w:t>
      </w:r>
      <w:r w:rsidRPr="008338EE">
        <w:rPr>
          <w:i/>
          <w:lang w:val="uk-UA"/>
        </w:rPr>
        <w:t xml:space="preserve"> історії колишнього московського царства на історію російської імперії. Висвітлено базові імперські принципи формування російської державності як авторитарної країни та спроби нав’язати ці принципи на окупованих українських землях шляхом інформаційної та збройної агресії. Розглянуто реакцію міжнародної спільноти та прийняті міжнародно-правові рішення стосовно російської агресії та притягнення до відповідальності винних осіб, у т. ч. вищого керівництва РФ, за скоєні міжнародні злочини в Україні. </w:t>
      </w:r>
      <w:r w:rsidRPr="008338EE">
        <w:rPr>
          <w:lang w:val="uk-UA"/>
        </w:rPr>
        <w:t xml:space="preserve">Текст: </w:t>
      </w:r>
      <w:hyperlink r:id="rId21" w:history="1">
        <w:r w:rsidRPr="008338EE">
          <w:rPr>
            <w:rStyle w:val="ae"/>
            <w:lang w:val="uk-UA"/>
          </w:rPr>
          <w:t>http://il.ippi.org.ua/article/view/340496</w:t>
        </w:r>
      </w:hyperlink>
    </w:p>
    <w:bookmarkEnd w:id="2"/>
    <w:p w14:paraId="66D54905" w14:textId="77777777" w:rsidR="00AB6E3A" w:rsidRDefault="00AB6E3A" w:rsidP="000264C0">
      <w:pPr>
        <w:pStyle w:val="a9"/>
        <w:numPr>
          <w:ilvl w:val="0"/>
          <w:numId w:val="1"/>
        </w:numPr>
        <w:ind w:left="0" w:firstLine="567"/>
        <w:rPr>
          <w:lang w:val="uk-UA"/>
        </w:rPr>
      </w:pPr>
      <w:r w:rsidRPr="000264C0">
        <w:rPr>
          <w:b/>
          <w:bCs/>
          <w:lang w:val="uk-UA"/>
        </w:rPr>
        <w:t xml:space="preserve">Предстоятель ПЦУ зустрівся з послом Чеської Республіки в Україні </w:t>
      </w:r>
      <w:r w:rsidRPr="006C58AD">
        <w:rPr>
          <w:lang w:val="uk-UA"/>
        </w:rPr>
        <w:t>[Електронний ресурс] //</w:t>
      </w:r>
      <w:r>
        <w:rPr>
          <w:lang w:val="uk-UA"/>
        </w:rPr>
        <w:t xml:space="preserve"> </w:t>
      </w:r>
      <w:r w:rsidRPr="006C58AD">
        <w:rPr>
          <w:lang w:val="uk-UA"/>
        </w:rPr>
        <w:t>RISU.ua : [вебсайт]. – 2025. – 12 листоп. – Електрон. дані.</w:t>
      </w:r>
      <w:r>
        <w:rPr>
          <w:lang w:val="uk-UA"/>
        </w:rPr>
        <w:t xml:space="preserve"> </w:t>
      </w:r>
      <w:r w:rsidRPr="000264C0">
        <w:rPr>
          <w:i/>
          <w:iCs/>
          <w:lang w:val="uk-UA"/>
        </w:rPr>
        <w:t>За повідомленням пресслужби Православної Церкви України (ПЦУ), Митрополит Київський і всієї України Епіфаній 11.11.2025 зустрівся у своїй резиденції з новопризначеним надзвичайним і повноважним послом Чеської Республіки в Україні Лубошем Весели та третім секретарем посольства Монікою Тошнеровою. Сторони обговорили міжнародні взаємовідносини, підтримку українських біженців у Чехії, релігійну ситуацію в Україні, а також значення віри в умовах війни. Увагу приділено темі російської агресії у всіх її проявах – як у воєнному, так і в інформаційному та духовному. Митрополит Епіфаній наголосив на важливості консолідації усіх демократичних країн задля перемоги над російським агресором і утвердження справедливого миру.</w:t>
      </w:r>
      <w:r>
        <w:rPr>
          <w:lang w:val="uk-UA"/>
        </w:rPr>
        <w:t xml:space="preserve"> </w:t>
      </w:r>
      <w:r w:rsidRPr="006C58AD">
        <w:rPr>
          <w:lang w:val="uk-UA"/>
        </w:rPr>
        <w:t>Текст: </w:t>
      </w:r>
      <w:hyperlink r:id="rId22" w:tgtFrame="_blank" w:history="1">
        <w:r w:rsidRPr="000264C0">
          <w:rPr>
            <w:rStyle w:val="ae"/>
            <w:rFonts w:eastAsiaTheme="majorEastAsia"/>
            <w:lang w:val="uk-UA"/>
          </w:rPr>
          <w:t>https://risu.ua/predstoyatel-pcu-zustrivsya-z-poslom-cheskoyi-respubliki-v-ukrayini_n160147</w:t>
        </w:r>
      </w:hyperlink>
    </w:p>
    <w:p w14:paraId="1F5F36C9" w14:textId="77777777" w:rsidR="00AB6E3A" w:rsidRPr="00A425BD" w:rsidRDefault="00AB6E3A" w:rsidP="008C4417">
      <w:pPr>
        <w:pStyle w:val="a9"/>
        <w:numPr>
          <w:ilvl w:val="0"/>
          <w:numId w:val="1"/>
        </w:numPr>
        <w:ind w:left="0" w:firstLine="567"/>
      </w:pPr>
      <w:r w:rsidRPr="008C4417">
        <w:rPr>
          <w:rStyle w:val="af"/>
          <w:rFonts w:eastAsiaTheme="majorEastAsia" w:cs="Times New Roman"/>
        </w:rPr>
        <w:lastRenderedPageBreak/>
        <w:t>Проноза І. І.</w:t>
      </w:r>
      <w:r w:rsidRPr="008C4417">
        <w:rPr>
          <w:rStyle w:val="af"/>
          <w:rFonts w:eastAsiaTheme="majorEastAsia" w:cs="Times New Roman"/>
          <w:b w:val="0"/>
          <w:bCs w:val="0"/>
        </w:rPr>
        <w:t xml:space="preserve"> І</w:t>
      </w:r>
      <w:r w:rsidRPr="008C4417">
        <w:rPr>
          <w:b/>
          <w:bCs/>
        </w:rPr>
        <w:t>нформаційна війна в сучасних інтернет-комунікаціях: українсько-європейські практики та виклики</w:t>
      </w:r>
      <w:r w:rsidRPr="00A425BD">
        <w:t xml:space="preserve"> [Електронний ресурс] / </w:t>
      </w:r>
      <w:r w:rsidRPr="008C4417">
        <w:rPr>
          <w:rStyle w:val="af"/>
          <w:rFonts w:eastAsiaTheme="majorEastAsia" w:cs="Times New Roman"/>
          <w:b w:val="0"/>
          <w:bCs w:val="0"/>
        </w:rPr>
        <w:t xml:space="preserve">І. І. Проноза, С. Ю. Цимбал </w:t>
      </w:r>
      <w:r w:rsidRPr="008C4417">
        <w:rPr>
          <w:rStyle w:val="af"/>
          <w:rFonts w:eastAsiaTheme="majorEastAsia" w:cs="Times New Roman"/>
        </w:rPr>
        <w:t>//</w:t>
      </w:r>
      <w:r w:rsidRPr="008C4417">
        <w:rPr>
          <w:rStyle w:val="af"/>
          <w:rFonts w:eastAsiaTheme="majorEastAsia" w:cs="Times New Roman"/>
          <w:b w:val="0"/>
          <w:bCs w:val="0"/>
        </w:rPr>
        <w:t xml:space="preserve"> </w:t>
      </w:r>
      <w:r w:rsidRPr="008C4417">
        <w:t>Політикус.</w:t>
      </w:r>
      <w:r>
        <w:t xml:space="preserve"> </w:t>
      </w:r>
      <w:r w:rsidRPr="00A425BD">
        <w:t xml:space="preserve">– 2025. – № 3. – С. 97-102. </w:t>
      </w:r>
      <w:r w:rsidRPr="008C4417">
        <w:rPr>
          <w:i/>
        </w:rPr>
        <w:t>Досліджено роль та місце інформаційної війни у сучасних інтернет-комунікаціях. Визначено трансформації медіа-середовища, обумовлені переходом від традиційних медіа («епоха телебачення») до нових (інтерактивні мультимедіа, що використовують цифрові технології). Розглянуто роль медіа-скандалів та медіатизації політики в інформаційній війні. Досліджено найпоширеніші технології, які використовуються в інформаційних війнах сучасності.</w:t>
      </w:r>
      <w:r w:rsidRPr="00A425BD">
        <w:t xml:space="preserve"> Текст: </w:t>
      </w:r>
      <w:hyperlink r:id="rId23" w:history="1">
        <w:r w:rsidRPr="008C4417">
          <w:rPr>
            <w:rStyle w:val="ae"/>
            <w:rFonts w:eastAsiaTheme="majorEastAsia" w:cs="Times New Roman"/>
            <w:szCs w:val="28"/>
          </w:rPr>
          <w:t>http://politicus.od.ua/3_2025/17.pdf</w:t>
        </w:r>
      </w:hyperlink>
    </w:p>
    <w:p w14:paraId="22C57B10" w14:textId="37378D31" w:rsidR="00AB6E3A" w:rsidRDefault="00AB6E3A" w:rsidP="00F7734D">
      <w:pPr>
        <w:pStyle w:val="a9"/>
        <w:numPr>
          <w:ilvl w:val="0"/>
          <w:numId w:val="1"/>
        </w:numPr>
        <w:ind w:left="0" w:firstLine="567"/>
      </w:pPr>
      <w:r w:rsidRPr="00F7734D">
        <w:rPr>
          <w:b/>
          <w:bCs/>
          <w:shd w:val="clear" w:color="auto" w:fill="FFFFFF"/>
          <w:lang w:eastAsia="ii-CN"/>
        </w:rPr>
        <w:t>Прудникова</w:t>
      </w:r>
      <w:r w:rsidRPr="00F7734D">
        <w:rPr>
          <w:b/>
          <w:bCs/>
          <w:shd w:val="clear" w:color="auto" w:fill="FFFFFF"/>
          <w:lang w:val="uk-UA" w:eastAsia="ii-CN"/>
        </w:rPr>
        <w:t xml:space="preserve"> О.</w:t>
      </w:r>
      <w:r w:rsidRPr="00F7734D">
        <w:rPr>
          <w:rFonts w:ascii="Arial" w:hAnsi="Arial" w:cs="Arial"/>
          <w:b/>
          <w:bCs/>
          <w:sz w:val="20"/>
          <w:szCs w:val="20"/>
          <w:shd w:val="clear" w:color="auto" w:fill="FFFFFF"/>
          <w:lang w:val="uk-UA" w:eastAsia="ii-CN"/>
        </w:rPr>
        <w:t xml:space="preserve"> </w:t>
      </w:r>
      <w:r w:rsidRPr="00F7734D">
        <w:rPr>
          <w:b/>
          <w:bCs/>
          <w:shd w:val="clear" w:color="auto" w:fill="FFFFFF"/>
          <w:lang w:val="uk-UA" w:eastAsia="ii-CN"/>
        </w:rPr>
        <w:t xml:space="preserve">Інформаційна безпека вітчизняного суспільства в умовах російсько-української війни </w:t>
      </w:r>
      <w:r w:rsidRPr="00F7734D">
        <w:rPr>
          <w:color w:val="000000"/>
          <w:shd w:val="clear" w:color="auto" w:fill="FFFFFF"/>
          <w:lang w:val="uk-UA" w:eastAsia="ii-CN"/>
        </w:rPr>
        <w:t>[</w:t>
      </w:r>
      <w:r w:rsidRPr="00F7734D">
        <w:rPr>
          <w:shd w:val="clear" w:color="auto" w:fill="FFFFFF"/>
          <w:lang w:val="uk-UA" w:eastAsia="ii-CN"/>
        </w:rPr>
        <w:t xml:space="preserve">Електронний ресурс] / </w:t>
      </w:r>
      <w:r w:rsidRPr="00F7734D">
        <w:rPr>
          <w:shd w:val="clear" w:color="auto" w:fill="FFFFFF"/>
          <w:lang w:eastAsia="ii-CN"/>
        </w:rPr>
        <w:t>Олена Прудникова</w:t>
      </w:r>
      <w:r w:rsidRPr="00F7734D">
        <w:rPr>
          <w:rFonts w:ascii="Arial" w:hAnsi="Arial" w:cs="Arial"/>
          <w:b/>
          <w:bCs/>
          <w:sz w:val="20"/>
          <w:szCs w:val="20"/>
          <w:shd w:val="clear" w:color="auto" w:fill="FFFFFF"/>
          <w:lang w:val="uk-UA" w:eastAsia="ii-CN"/>
        </w:rPr>
        <w:t xml:space="preserve"> </w:t>
      </w:r>
      <w:r w:rsidRPr="00F7734D">
        <w:rPr>
          <w:shd w:val="clear" w:color="auto" w:fill="FFFFFF"/>
          <w:lang w:val="uk-UA" w:eastAsia="ii-CN"/>
        </w:rPr>
        <w:t xml:space="preserve">// Вісн. НЮУ ім. Ярослава Мудрого. Серія : Філософія, філософія права, політологія, соціологія : зб. наук пр. – Харків, 2025. – Т. 2 (№ 65). – </w:t>
      </w:r>
      <w:r w:rsidR="002F3A23">
        <w:rPr>
          <w:shd w:val="clear" w:color="auto" w:fill="FFFFFF"/>
          <w:lang w:val="uk-UA" w:eastAsia="ii-CN"/>
        </w:rPr>
        <w:br/>
      </w:r>
      <w:r w:rsidRPr="00F7734D">
        <w:rPr>
          <w:shd w:val="clear" w:color="auto" w:fill="FFFFFF"/>
          <w:lang w:val="uk-UA" w:eastAsia="ii-CN"/>
        </w:rPr>
        <w:t xml:space="preserve">С. 71-82. </w:t>
      </w:r>
      <w:r w:rsidRPr="00F7734D">
        <w:rPr>
          <w:i/>
          <w:iCs/>
          <w:shd w:val="clear" w:color="auto" w:fill="FFFFFF"/>
          <w:lang w:val="uk-UA" w:eastAsia="ii-CN"/>
        </w:rPr>
        <w:t xml:space="preserve">Досліджено інформаційну безпеку українського суспільства у інформаційно-технічному та ціннісно-світоглядному контекстах під час російської агресії. Стверджено, що розвиток системи інформаційної безпеки України в умовах російсько-української війни має спиратись на новітні інформаційно-комунікаційні технології, вітчизняний програмний продукт, висококваліфікованих фахівців у цій царині. Констатовано, що у світоглядному сенсі з початком російсько-української війни набули трансформацій змістовні характеристики антиукраїнських наративів, що використовуються як «смислова» та «інформаційна» зброя. </w:t>
      </w:r>
      <w:r w:rsidR="002F3A23">
        <w:rPr>
          <w:i/>
          <w:iCs/>
          <w:shd w:val="clear" w:color="auto" w:fill="FFFFFF"/>
          <w:lang w:val="uk-UA" w:eastAsia="ii-CN"/>
        </w:rPr>
        <w:t xml:space="preserve"> </w:t>
      </w:r>
      <w:r w:rsidR="002F3A23">
        <w:rPr>
          <w:shd w:val="clear" w:color="auto" w:fill="FFFFFF"/>
          <w:lang w:val="uk-UA" w:eastAsia="ii-CN"/>
        </w:rPr>
        <w:t xml:space="preserve">Текст: </w:t>
      </w:r>
      <w:hyperlink r:id="rId24" w:tgtFrame="_blank" w:history="1">
        <w:r w:rsidRPr="00F7734D">
          <w:rPr>
            <w:color w:val="1155CC"/>
            <w:u w:val="single"/>
            <w:shd w:val="clear" w:color="auto" w:fill="FFFFFF"/>
            <w:lang w:eastAsia="ii-CN"/>
          </w:rPr>
          <w:t>http://fil.nlu.edu.ua/article/view/331715</w:t>
        </w:r>
      </w:hyperlink>
    </w:p>
    <w:p w14:paraId="0D0ED794" w14:textId="69306013" w:rsidR="00AB6E3A" w:rsidRPr="00C14D97" w:rsidRDefault="00AB6E3A" w:rsidP="0050112D">
      <w:pPr>
        <w:pStyle w:val="a9"/>
        <w:numPr>
          <w:ilvl w:val="0"/>
          <w:numId w:val="1"/>
        </w:numPr>
        <w:ind w:left="0" w:firstLine="567"/>
        <w:rPr>
          <w:lang w:val="uk-UA" w:eastAsia="uk-UA"/>
        </w:rPr>
      </w:pPr>
      <w:r w:rsidRPr="0050112D">
        <w:rPr>
          <w:rFonts w:eastAsia="Times New Roman" w:cstheme="minorHAnsi"/>
          <w:b/>
          <w:bCs/>
          <w:color w:val="222222"/>
          <w:szCs w:val="28"/>
          <w:shd w:val="clear" w:color="auto" w:fill="FFFFFF"/>
          <w:lang w:val="uk-UA" w:eastAsia="ii-CN"/>
        </w:rPr>
        <w:t xml:space="preserve">Розграбування культурної спадщини та російська пропаганда: Україна запровадила санкції </w:t>
      </w:r>
      <w:r w:rsidRPr="0050112D">
        <w:rPr>
          <w:rFonts w:eastAsia="Times New Roman" w:cstheme="minorHAnsi"/>
          <w:color w:val="222222"/>
          <w:szCs w:val="28"/>
          <w:shd w:val="clear" w:color="auto" w:fill="FFFFFF"/>
          <w:lang w:eastAsia="ii-CN"/>
        </w:rPr>
        <w:t xml:space="preserve">[Електронний ресурс] // Юрид. газ. – 2025. – </w:t>
      </w:r>
      <w:r w:rsidR="002F3A23">
        <w:rPr>
          <w:rFonts w:eastAsia="Times New Roman" w:cstheme="minorHAnsi"/>
          <w:color w:val="222222"/>
          <w:szCs w:val="28"/>
          <w:shd w:val="clear" w:color="auto" w:fill="FFFFFF"/>
          <w:lang w:val="uk-UA" w:eastAsia="ii-CN"/>
        </w:rPr>
        <w:br/>
      </w:r>
      <w:r w:rsidRPr="0050112D">
        <w:rPr>
          <w:rFonts w:eastAsia="Times New Roman" w:cstheme="minorHAnsi"/>
          <w:color w:val="222222"/>
          <w:szCs w:val="28"/>
          <w:shd w:val="clear" w:color="auto" w:fill="FFFFFF"/>
          <w:lang w:eastAsia="ii-CN"/>
        </w:rPr>
        <w:t>10 листоп. – Електрон. дані.</w:t>
      </w:r>
      <w:r w:rsidRPr="0050112D">
        <w:rPr>
          <w:rFonts w:eastAsia="Times New Roman" w:cstheme="minorHAnsi"/>
          <w:color w:val="222222"/>
          <w:szCs w:val="28"/>
          <w:shd w:val="clear" w:color="auto" w:fill="FFFFFF"/>
          <w:lang w:val="uk-UA" w:eastAsia="ii-CN"/>
        </w:rPr>
        <w:t xml:space="preserve"> </w:t>
      </w:r>
      <w:r w:rsidRPr="0050112D">
        <w:rPr>
          <w:rFonts w:eastAsia="Times New Roman" w:cstheme="minorHAnsi"/>
          <w:i/>
          <w:iCs/>
          <w:color w:val="222222"/>
          <w:szCs w:val="28"/>
          <w:shd w:val="clear" w:color="auto" w:fill="FFFFFF"/>
          <w:lang w:val="uk-UA" w:eastAsia="ii-CN"/>
        </w:rPr>
        <w:t xml:space="preserve">Подано інформацію, що 09.11.2025 Президент України Володимир Зеленський підписав Укази № 834/2025 та № 835/2025, якими введено в дію рішення РНБО про застосування персональних спеціальних економічних та інших обмежувальних заходів. Указ № 834/2025 передбачає запровадження санкцій проти восьми фізичних осіб, причетних до злочинів </w:t>
      </w:r>
      <w:r w:rsidRPr="0050112D">
        <w:rPr>
          <w:rFonts w:eastAsia="Times New Roman" w:cstheme="minorHAnsi"/>
          <w:i/>
          <w:iCs/>
          <w:color w:val="222222"/>
          <w:szCs w:val="28"/>
          <w:shd w:val="clear" w:color="auto" w:fill="FFFFFF"/>
          <w:lang w:val="uk-UA" w:eastAsia="ii-CN"/>
        </w:rPr>
        <w:lastRenderedPageBreak/>
        <w:t xml:space="preserve">проти України та українського народу. Зокрема, йдеться про осіб, які привласнювали майно аграрного сектора, зернові культури, об’єкти культурної спадщини, а також брали участь в інформаційних операціях проти нашої держави. Указом № 835/2025 запроваджено санкції проти п’яти юридичних осіб, серед яких російські видавництва, які активно поширюють пропаганду, виправдовують агресію РФ проти України та формують антиукраїнські настрої як у РФ, так і на тимчасово окупованих територіях (ТОТ) Донецької, Луганської, Запорізької та Херсонської областей. Під санкції потрапили видавництва «Книжковий світ», «Віче», «Центрполіграф», «Яуза» та видавничий дім «Пітер». </w:t>
      </w:r>
      <w:r w:rsidRPr="0050112D">
        <w:rPr>
          <w:rFonts w:eastAsia="Times New Roman" w:cstheme="minorHAnsi"/>
          <w:color w:val="222222"/>
          <w:szCs w:val="28"/>
          <w:shd w:val="clear" w:color="auto" w:fill="FFFFFF"/>
          <w:lang w:val="uk-UA" w:eastAsia="ii-CN"/>
        </w:rPr>
        <w:t>Текст: </w:t>
      </w:r>
      <w:hyperlink r:id="rId25" w:tgtFrame="_blank" w:history="1">
        <w:r w:rsidRPr="0050112D">
          <w:rPr>
            <w:rFonts w:eastAsia="Times New Roman" w:cstheme="minorHAnsi"/>
            <w:color w:val="1155CC"/>
            <w:szCs w:val="28"/>
            <w:u w:val="single"/>
            <w:shd w:val="clear" w:color="auto" w:fill="FFFFFF"/>
            <w:lang w:eastAsia="ii-CN"/>
          </w:rPr>
          <w:t>https</w:t>
        </w:r>
        <w:r w:rsidRPr="00C14D97">
          <w:rPr>
            <w:rFonts w:eastAsia="Times New Roman" w:cstheme="minorHAnsi"/>
            <w:color w:val="1155CC"/>
            <w:szCs w:val="28"/>
            <w:u w:val="single"/>
            <w:shd w:val="clear" w:color="auto" w:fill="FFFFFF"/>
            <w:lang w:val="uk-UA" w:eastAsia="ii-CN"/>
          </w:rPr>
          <w:t>://</w:t>
        </w:r>
        <w:r w:rsidRPr="0050112D">
          <w:rPr>
            <w:rFonts w:eastAsia="Times New Roman" w:cstheme="minorHAnsi"/>
            <w:color w:val="1155CC"/>
            <w:szCs w:val="28"/>
            <w:u w:val="single"/>
            <w:shd w:val="clear" w:color="auto" w:fill="FFFFFF"/>
            <w:lang w:eastAsia="ii-CN"/>
          </w:rPr>
          <w:t>yur</w:t>
        </w:r>
        <w:r w:rsidRPr="00C14D97">
          <w:rPr>
            <w:rFonts w:eastAsia="Times New Roman" w:cstheme="minorHAnsi"/>
            <w:color w:val="1155CC"/>
            <w:szCs w:val="28"/>
            <w:u w:val="single"/>
            <w:shd w:val="clear" w:color="auto" w:fill="FFFFFF"/>
            <w:lang w:val="uk-UA" w:eastAsia="ii-CN"/>
          </w:rPr>
          <w:t>-</w:t>
        </w:r>
        <w:r w:rsidRPr="0050112D">
          <w:rPr>
            <w:rFonts w:eastAsia="Times New Roman" w:cstheme="minorHAnsi"/>
            <w:color w:val="1155CC"/>
            <w:szCs w:val="28"/>
            <w:u w:val="single"/>
            <w:shd w:val="clear" w:color="auto" w:fill="FFFFFF"/>
            <w:lang w:eastAsia="ii-CN"/>
          </w:rPr>
          <w:t>gazeta</w:t>
        </w:r>
        <w:r w:rsidRPr="00C14D97">
          <w:rPr>
            <w:rFonts w:eastAsia="Times New Roman" w:cstheme="minorHAnsi"/>
            <w:color w:val="1155CC"/>
            <w:szCs w:val="28"/>
            <w:u w:val="single"/>
            <w:shd w:val="clear" w:color="auto" w:fill="FFFFFF"/>
            <w:lang w:val="uk-UA" w:eastAsia="ii-CN"/>
          </w:rPr>
          <w:t>.</w:t>
        </w:r>
        <w:r w:rsidRPr="0050112D">
          <w:rPr>
            <w:rFonts w:eastAsia="Times New Roman" w:cstheme="minorHAnsi"/>
            <w:color w:val="1155CC"/>
            <w:szCs w:val="28"/>
            <w:u w:val="single"/>
            <w:shd w:val="clear" w:color="auto" w:fill="FFFFFF"/>
            <w:lang w:eastAsia="ii-CN"/>
          </w:rPr>
          <w:t>com</w:t>
        </w:r>
        <w:r w:rsidRPr="00C14D97">
          <w:rPr>
            <w:rFonts w:eastAsia="Times New Roman" w:cstheme="minorHAnsi"/>
            <w:color w:val="1155CC"/>
            <w:szCs w:val="28"/>
            <w:u w:val="single"/>
            <w:shd w:val="clear" w:color="auto" w:fill="FFFFFF"/>
            <w:lang w:val="uk-UA" w:eastAsia="ii-CN"/>
          </w:rPr>
          <w:t>/</w:t>
        </w:r>
        <w:r w:rsidRPr="0050112D">
          <w:rPr>
            <w:rFonts w:eastAsia="Times New Roman" w:cstheme="minorHAnsi"/>
            <w:color w:val="1155CC"/>
            <w:szCs w:val="28"/>
            <w:u w:val="single"/>
            <w:shd w:val="clear" w:color="auto" w:fill="FFFFFF"/>
            <w:lang w:eastAsia="ii-CN"/>
          </w:rPr>
          <w:t>golovna</w:t>
        </w:r>
        <w:r w:rsidRPr="00C14D97">
          <w:rPr>
            <w:rFonts w:eastAsia="Times New Roman" w:cstheme="minorHAnsi"/>
            <w:color w:val="1155CC"/>
            <w:szCs w:val="28"/>
            <w:u w:val="single"/>
            <w:shd w:val="clear" w:color="auto" w:fill="FFFFFF"/>
            <w:lang w:val="uk-UA" w:eastAsia="ii-CN"/>
          </w:rPr>
          <w:t>/</w:t>
        </w:r>
        <w:r w:rsidRPr="0050112D">
          <w:rPr>
            <w:rFonts w:eastAsia="Times New Roman" w:cstheme="minorHAnsi"/>
            <w:color w:val="1155CC"/>
            <w:szCs w:val="28"/>
            <w:u w:val="single"/>
            <w:shd w:val="clear" w:color="auto" w:fill="FFFFFF"/>
            <w:lang w:eastAsia="ii-CN"/>
          </w:rPr>
          <w:t>rozgrabuvannya</w:t>
        </w:r>
        <w:r w:rsidRPr="00C14D97">
          <w:rPr>
            <w:rFonts w:eastAsia="Times New Roman" w:cstheme="minorHAnsi"/>
            <w:color w:val="1155CC"/>
            <w:szCs w:val="28"/>
            <w:u w:val="single"/>
            <w:shd w:val="clear" w:color="auto" w:fill="FFFFFF"/>
            <w:lang w:val="uk-UA" w:eastAsia="ii-CN"/>
          </w:rPr>
          <w:t>-</w:t>
        </w:r>
        <w:r w:rsidRPr="0050112D">
          <w:rPr>
            <w:rFonts w:eastAsia="Times New Roman" w:cstheme="minorHAnsi"/>
            <w:color w:val="1155CC"/>
            <w:szCs w:val="28"/>
            <w:u w:val="single"/>
            <w:shd w:val="clear" w:color="auto" w:fill="FFFFFF"/>
            <w:lang w:eastAsia="ii-CN"/>
          </w:rPr>
          <w:t>kulturnoyi</w:t>
        </w:r>
        <w:r w:rsidRPr="00C14D97">
          <w:rPr>
            <w:rFonts w:eastAsia="Times New Roman" w:cstheme="minorHAnsi"/>
            <w:color w:val="1155CC"/>
            <w:szCs w:val="28"/>
            <w:u w:val="single"/>
            <w:shd w:val="clear" w:color="auto" w:fill="FFFFFF"/>
            <w:lang w:val="uk-UA" w:eastAsia="ii-CN"/>
          </w:rPr>
          <w:t>-</w:t>
        </w:r>
        <w:r w:rsidRPr="0050112D">
          <w:rPr>
            <w:rFonts w:eastAsia="Times New Roman" w:cstheme="minorHAnsi"/>
            <w:color w:val="1155CC"/>
            <w:szCs w:val="28"/>
            <w:u w:val="single"/>
            <w:shd w:val="clear" w:color="auto" w:fill="FFFFFF"/>
            <w:lang w:eastAsia="ii-CN"/>
          </w:rPr>
          <w:t>spadshchini</w:t>
        </w:r>
        <w:r w:rsidRPr="00C14D97">
          <w:rPr>
            <w:rFonts w:eastAsia="Times New Roman" w:cstheme="minorHAnsi"/>
            <w:color w:val="1155CC"/>
            <w:szCs w:val="28"/>
            <w:u w:val="single"/>
            <w:shd w:val="clear" w:color="auto" w:fill="FFFFFF"/>
            <w:lang w:val="uk-UA" w:eastAsia="ii-CN"/>
          </w:rPr>
          <w:t>-</w:t>
        </w:r>
        <w:r w:rsidRPr="0050112D">
          <w:rPr>
            <w:rFonts w:eastAsia="Times New Roman" w:cstheme="minorHAnsi"/>
            <w:color w:val="1155CC"/>
            <w:szCs w:val="28"/>
            <w:u w:val="single"/>
            <w:shd w:val="clear" w:color="auto" w:fill="FFFFFF"/>
            <w:lang w:eastAsia="ii-CN"/>
          </w:rPr>
          <w:t>ta</w:t>
        </w:r>
        <w:r w:rsidRPr="00C14D97">
          <w:rPr>
            <w:rFonts w:eastAsia="Times New Roman" w:cstheme="minorHAnsi"/>
            <w:color w:val="1155CC"/>
            <w:szCs w:val="28"/>
            <w:u w:val="single"/>
            <w:shd w:val="clear" w:color="auto" w:fill="FFFFFF"/>
            <w:lang w:val="uk-UA" w:eastAsia="ii-CN"/>
          </w:rPr>
          <w:t>-</w:t>
        </w:r>
        <w:r w:rsidRPr="0050112D">
          <w:rPr>
            <w:rFonts w:eastAsia="Times New Roman" w:cstheme="minorHAnsi"/>
            <w:color w:val="1155CC"/>
            <w:szCs w:val="28"/>
            <w:u w:val="single"/>
            <w:shd w:val="clear" w:color="auto" w:fill="FFFFFF"/>
            <w:lang w:eastAsia="ii-CN"/>
          </w:rPr>
          <w:t>rosiyska</w:t>
        </w:r>
        <w:r w:rsidRPr="00C14D97">
          <w:rPr>
            <w:rFonts w:eastAsia="Times New Roman" w:cstheme="minorHAnsi"/>
            <w:color w:val="1155CC"/>
            <w:szCs w:val="28"/>
            <w:u w:val="single"/>
            <w:shd w:val="clear" w:color="auto" w:fill="FFFFFF"/>
            <w:lang w:val="uk-UA" w:eastAsia="ii-CN"/>
          </w:rPr>
          <w:t>-</w:t>
        </w:r>
        <w:r w:rsidRPr="0050112D">
          <w:rPr>
            <w:rFonts w:eastAsia="Times New Roman" w:cstheme="minorHAnsi"/>
            <w:color w:val="1155CC"/>
            <w:szCs w:val="28"/>
            <w:u w:val="single"/>
            <w:shd w:val="clear" w:color="auto" w:fill="FFFFFF"/>
            <w:lang w:eastAsia="ii-CN"/>
          </w:rPr>
          <w:t>propaganda</w:t>
        </w:r>
        <w:r w:rsidRPr="00C14D97">
          <w:rPr>
            <w:rFonts w:eastAsia="Times New Roman" w:cstheme="minorHAnsi"/>
            <w:color w:val="1155CC"/>
            <w:szCs w:val="28"/>
            <w:u w:val="single"/>
            <w:shd w:val="clear" w:color="auto" w:fill="FFFFFF"/>
            <w:lang w:val="uk-UA" w:eastAsia="ii-CN"/>
          </w:rPr>
          <w:t>-</w:t>
        </w:r>
        <w:r w:rsidRPr="0050112D">
          <w:rPr>
            <w:rFonts w:eastAsia="Times New Roman" w:cstheme="minorHAnsi"/>
            <w:color w:val="1155CC"/>
            <w:szCs w:val="28"/>
            <w:u w:val="single"/>
            <w:shd w:val="clear" w:color="auto" w:fill="FFFFFF"/>
            <w:lang w:eastAsia="ii-CN"/>
          </w:rPr>
          <w:t>ukrayina</w:t>
        </w:r>
        <w:r w:rsidRPr="00C14D97">
          <w:rPr>
            <w:rFonts w:eastAsia="Times New Roman" w:cstheme="minorHAnsi"/>
            <w:color w:val="1155CC"/>
            <w:szCs w:val="28"/>
            <w:u w:val="single"/>
            <w:shd w:val="clear" w:color="auto" w:fill="FFFFFF"/>
            <w:lang w:val="uk-UA" w:eastAsia="ii-CN"/>
          </w:rPr>
          <w:t>-</w:t>
        </w:r>
        <w:r w:rsidRPr="0050112D">
          <w:rPr>
            <w:rFonts w:eastAsia="Times New Roman" w:cstheme="minorHAnsi"/>
            <w:color w:val="1155CC"/>
            <w:szCs w:val="28"/>
            <w:u w:val="single"/>
            <w:shd w:val="clear" w:color="auto" w:fill="FFFFFF"/>
            <w:lang w:eastAsia="ii-CN"/>
          </w:rPr>
          <w:t>zaprovadila</w:t>
        </w:r>
        <w:r w:rsidRPr="00C14D97">
          <w:rPr>
            <w:rFonts w:eastAsia="Times New Roman" w:cstheme="minorHAnsi"/>
            <w:color w:val="1155CC"/>
            <w:szCs w:val="28"/>
            <w:u w:val="single"/>
            <w:shd w:val="clear" w:color="auto" w:fill="FFFFFF"/>
            <w:lang w:val="uk-UA" w:eastAsia="ii-CN"/>
          </w:rPr>
          <w:t>-</w:t>
        </w:r>
        <w:r w:rsidRPr="0050112D">
          <w:rPr>
            <w:rFonts w:eastAsia="Times New Roman" w:cstheme="minorHAnsi"/>
            <w:color w:val="1155CC"/>
            <w:szCs w:val="28"/>
            <w:u w:val="single"/>
            <w:shd w:val="clear" w:color="auto" w:fill="FFFFFF"/>
            <w:lang w:eastAsia="ii-CN"/>
          </w:rPr>
          <w:t>sankciyi</w:t>
        </w:r>
        <w:r w:rsidRPr="00C14D97">
          <w:rPr>
            <w:rFonts w:eastAsia="Times New Roman" w:cstheme="minorHAnsi"/>
            <w:color w:val="1155CC"/>
            <w:szCs w:val="28"/>
            <w:u w:val="single"/>
            <w:shd w:val="clear" w:color="auto" w:fill="FFFFFF"/>
            <w:lang w:val="uk-UA" w:eastAsia="ii-CN"/>
          </w:rPr>
          <w:t>.</w:t>
        </w:r>
        <w:r w:rsidRPr="0050112D">
          <w:rPr>
            <w:rFonts w:eastAsia="Times New Roman" w:cstheme="minorHAnsi"/>
            <w:color w:val="1155CC"/>
            <w:szCs w:val="28"/>
            <w:u w:val="single"/>
            <w:shd w:val="clear" w:color="auto" w:fill="FFFFFF"/>
            <w:lang w:eastAsia="ii-CN"/>
          </w:rPr>
          <w:t>html</w:t>
        </w:r>
      </w:hyperlink>
    </w:p>
    <w:p w14:paraId="0D70F62D" w14:textId="77777777" w:rsidR="00AB6E3A" w:rsidRDefault="00AB6E3A" w:rsidP="004B52B8">
      <w:pPr>
        <w:pStyle w:val="a9"/>
        <w:numPr>
          <w:ilvl w:val="0"/>
          <w:numId w:val="1"/>
        </w:numPr>
        <w:ind w:left="0" w:firstLine="567"/>
        <w:rPr>
          <w:lang w:val="uk-UA"/>
        </w:rPr>
      </w:pPr>
      <w:r w:rsidRPr="00120D3C">
        <w:rPr>
          <w:b/>
          <w:bCs/>
          <w:lang w:val="uk-UA"/>
        </w:rPr>
        <w:t>Савінцев С. Спецслужби РФ активізувались у Польщі: виставляють українців більшою загрозою, ніж Росія</w:t>
      </w:r>
      <w:r>
        <w:rPr>
          <w:lang w:val="uk-UA"/>
        </w:rPr>
        <w:t xml:space="preserve"> </w:t>
      </w:r>
      <w:r w:rsidRPr="00120D3C">
        <w:rPr>
          <w:lang w:val="uk-UA"/>
        </w:rPr>
        <w:t xml:space="preserve">[Електронний ресурс] / Сергій Савінцев // Focus.ua : [вебсайт]. – 2025. – 4 листоп. </w:t>
      </w:r>
      <w:r>
        <w:rPr>
          <w:lang w:val="uk-UA"/>
        </w:rPr>
        <w:t>–</w:t>
      </w:r>
      <w:r w:rsidRPr="00120D3C">
        <w:rPr>
          <w:lang w:val="uk-UA"/>
        </w:rPr>
        <w:t xml:space="preserve"> Електрон. дані.</w:t>
      </w:r>
      <w:r>
        <w:rPr>
          <w:lang w:val="uk-UA"/>
        </w:rPr>
        <w:t xml:space="preserve"> </w:t>
      </w:r>
      <w:r w:rsidRPr="00120D3C">
        <w:rPr>
          <w:i/>
          <w:iCs/>
          <w:lang w:val="uk-UA"/>
        </w:rPr>
        <w:t>Як повідомили у Збройних силах Польщі, російські спецслужби посилили психологічні спецоперації всередині Польщі, які спрямовані на те, щоб викликати у поляків ненависть до українців і представити Україну як більшу загрозу, ніж РФ. Вказано, що інтенсифікація подібних спецоперацій відбувається у контексті мирних переговорів щодо закінчення російсько-української війни. Зазначено, що росіяни створюють атмосферу страху і побоювання за перебування українців на території Польщі, руйнуючи позитивні емоційні відносини між Польщею та Україною та підбурюючи антиукраїнські настрої. Мета цих операцій – змусити польських громадян тиснути на власний уряд, щоб той ухвалював рішення, які суперечать державній політиці. Польське оборонне відомство також пояснило, як захиститися від штучно створеного страху.</w:t>
      </w:r>
      <w:r>
        <w:rPr>
          <w:lang w:val="uk-UA"/>
        </w:rPr>
        <w:t xml:space="preserve"> </w:t>
      </w:r>
      <w:r w:rsidRPr="00120D3C">
        <w:rPr>
          <w:lang w:val="uk-UA"/>
        </w:rPr>
        <w:t>Текст: </w:t>
      </w:r>
      <w:hyperlink r:id="rId26" w:tgtFrame="_blank" w:history="1">
        <w:r w:rsidRPr="00120D3C">
          <w:rPr>
            <w:rStyle w:val="ae"/>
            <w:lang w:val="uk-UA"/>
          </w:rPr>
          <w:t>https://focus.ua/uk/voennye-novosti/731411-rf-rozpalyuye-nenavsit-do-ukrajinciv-vseredini-polshchi-polyakam-poyasnili-yak-vid-cogo-uberegtis</w:t>
        </w:r>
      </w:hyperlink>
    </w:p>
    <w:p w14:paraId="51BEDE69" w14:textId="77777777" w:rsidR="00AB6E3A" w:rsidRPr="00C14D97" w:rsidRDefault="00AB6E3A" w:rsidP="008968A4">
      <w:pPr>
        <w:pStyle w:val="a9"/>
        <w:numPr>
          <w:ilvl w:val="0"/>
          <w:numId w:val="1"/>
        </w:numPr>
        <w:ind w:left="0" w:firstLine="567"/>
        <w:rPr>
          <w:lang w:val="uk-UA"/>
        </w:rPr>
      </w:pPr>
      <w:r w:rsidRPr="008968A4">
        <w:rPr>
          <w:b/>
          <w:bCs/>
          <w:lang w:val="uk-UA"/>
        </w:rPr>
        <w:t>Синицін М. Окупанти розпочинають нову інформаційно-психологічну операцію: під ударом українські військовополонені</w:t>
      </w:r>
      <w:r>
        <w:rPr>
          <w:lang w:val="uk-UA"/>
        </w:rPr>
        <w:t xml:space="preserve"> </w:t>
      </w:r>
      <w:r w:rsidRPr="00F938B4">
        <w:rPr>
          <w:lang w:val="uk-UA"/>
        </w:rPr>
        <w:t xml:space="preserve">[Електронний ресурс] / Микита Синицін // Fakty.ua : [вебсайт]. – 2025. – </w:t>
      </w:r>
      <w:r w:rsidRPr="00F938B4">
        <w:rPr>
          <w:lang w:val="uk-UA"/>
        </w:rPr>
        <w:lastRenderedPageBreak/>
        <w:t>22</w:t>
      </w:r>
      <w:r>
        <w:rPr>
          <w:lang w:val="uk-UA"/>
        </w:rPr>
        <w:t> </w:t>
      </w:r>
      <w:r w:rsidRPr="00F938B4">
        <w:rPr>
          <w:lang w:val="uk-UA"/>
        </w:rPr>
        <w:t xml:space="preserve">листоп. </w:t>
      </w:r>
      <w:r>
        <w:rPr>
          <w:lang w:val="uk-UA"/>
        </w:rPr>
        <w:t>–</w:t>
      </w:r>
      <w:r w:rsidRPr="00F938B4">
        <w:rPr>
          <w:lang w:val="uk-UA"/>
        </w:rPr>
        <w:t xml:space="preserve"> Електрон. дані.</w:t>
      </w:r>
      <w:r>
        <w:rPr>
          <w:lang w:val="uk-UA"/>
        </w:rPr>
        <w:t xml:space="preserve"> </w:t>
      </w:r>
      <w:r w:rsidRPr="008968A4">
        <w:rPr>
          <w:i/>
          <w:iCs/>
          <w:lang w:val="uk-UA"/>
        </w:rPr>
        <w:t>Як повідомив військовий експерт і голова громадської організації (ГО) «Права справа» Д. Снєгірьов, окупанти готують масштабну інформаційно-психологічну операцію (ІПСО). За даними аналітичного відділу організації, російські загарбники перекинули на Покровський напрямок підрозділи, сформовані з українських колаборантів і військовополонених, намагаючись створити картинку «громадянської війни». Вказано, що російські пропагандисти намагаються показати начебто масовий колабораціонізм та готовність українців воювати на боці окупантів проти власної держави</w:t>
      </w:r>
      <w:r w:rsidRPr="00F938B4">
        <w:rPr>
          <w:lang w:val="uk-UA"/>
        </w:rPr>
        <w:t>. Текст: </w:t>
      </w:r>
      <w:hyperlink r:id="rId27" w:tgtFrame="_blank" w:history="1">
        <w:r w:rsidRPr="008968A4">
          <w:rPr>
            <w:rStyle w:val="ae"/>
            <w:rFonts w:eastAsiaTheme="majorEastAsia"/>
            <w:lang w:val="uk-UA"/>
          </w:rPr>
          <w:t>https://fakty.ua/463382-okkupanty-nachinayut-novuyu-informacionno-psihologicheskuyu-operaciyu-pod-udarom-ukrainskie-voennoplennye</w:t>
        </w:r>
      </w:hyperlink>
    </w:p>
    <w:p w14:paraId="22673864" w14:textId="77777777" w:rsidR="00AB6E3A" w:rsidRPr="005E3BB6" w:rsidRDefault="00AB6E3A" w:rsidP="00161300">
      <w:pPr>
        <w:pStyle w:val="a9"/>
        <w:numPr>
          <w:ilvl w:val="0"/>
          <w:numId w:val="1"/>
        </w:numPr>
        <w:ind w:left="0" w:firstLine="567"/>
        <w:rPr>
          <w:lang w:val="uk-UA"/>
        </w:rPr>
      </w:pPr>
      <w:r w:rsidRPr="007A2DB3">
        <w:rPr>
          <w:rFonts w:eastAsia="Times New Roman" w:cstheme="minorHAnsi"/>
          <w:b/>
          <w:bCs/>
          <w:lang w:val="uk-UA" w:eastAsia="ii-CN"/>
        </w:rPr>
        <w:t xml:space="preserve">Солодка О. М. До питання протидії негативному інформаційному впливу: організаційно-правові аспекти </w:t>
      </w:r>
      <w:r w:rsidRPr="007A2DB3">
        <w:rPr>
          <w:rFonts w:eastAsia="Times New Roman" w:cstheme="minorHAnsi"/>
          <w:lang w:val="uk-UA" w:eastAsia="ii-CN"/>
        </w:rPr>
        <w:t xml:space="preserve">[Електронний ресурс] / О. М. Солодка // Наук. вісн. Ужгород. нац. ун-ту. Серія : Право : зб наук. пр. – 2025. – Т. 3, № 91. – С. 214-219. </w:t>
      </w:r>
      <w:r w:rsidRPr="007A2DB3">
        <w:rPr>
          <w:rFonts w:eastAsia="Times New Roman" w:cstheme="minorHAnsi"/>
          <w:i/>
          <w:iCs/>
          <w:lang w:val="uk-UA" w:eastAsia="ii-CN"/>
        </w:rPr>
        <w:t>Проаналізовано вплив глобальних трансформацій інформаційного суспільства на деформацію системи інформаційної безпеки та зміну механізмів її захисту. Наголошено, що мережеві війни спрямовані на підрив смислової цілісності суспільства, руйнування національних і культурних цінностей, що посилює вразливість держави до інформаційної агресії. Показано, що стрімкий розвиток цифрового середовища та поширення шкідливого контенту вимагають чітких критеріїв його ідентифікації та підвищення відповідальності суб’єктів інформаційної діяльності. Доведено, що ефективна стратегія протидії дезінформації потребує комплексного нормативно-правового забезпечення, включно зі створенням інструментів моніторингу, систем виявлення та швидкого реагування, зокрема із застосуванням штучного інтелекту. Підкреслено важливість координації між органами державної влади, залучення громадянського суспільства та розвитку державно-приватного партнерства у сфері інформаційної безпеки. Наголошено на необхідності міжнародної співпраці, впровадження програм медіаграмотності та використання інноваційних технологій для протидії дезінформації та пропаганді.</w:t>
      </w:r>
      <w:r w:rsidRPr="007A2DB3">
        <w:rPr>
          <w:rFonts w:eastAsia="Times New Roman" w:cstheme="minorHAnsi"/>
          <w:lang w:val="uk-UA" w:eastAsia="ii-CN"/>
        </w:rPr>
        <w:t xml:space="preserve"> Текст: </w:t>
      </w:r>
      <w:hyperlink r:id="rId28" w:history="1">
        <w:r w:rsidRPr="007A2DB3">
          <w:rPr>
            <w:rFonts w:eastAsia="Times New Roman" w:cstheme="minorHAnsi"/>
            <w:color w:val="0000FF"/>
            <w:u w:val="single"/>
            <w:lang w:val="uk-UA" w:eastAsia="ii-CN"/>
          </w:rPr>
          <w:t>http://visnyk-pravo.uzhnu.edu.ua/article/view/343668</w:t>
        </w:r>
      </w:hyperlink>
    </w:p>
    <w:p w14:paraId="6CEB0A6D" w14:textId="77777777" w:rsidR="00AB6E3A" w:rsidRPr="00E2166C" w:rsidRDefault="00AB6E3A" w:rsidP="00322E64">
      <w:pPr>
        <w:pStyle w:val="a9"/>
        <w:numPr>
          <w:ilvl w:val="0"/>
          <w:numId w:val="1"/>
        </w:numPr>
        <w:ind w:left="0" w:firstLine="567"/>
        <w:rPr>
          <w:lang w:val="uk-UA"/>
        </w:rPr>
      </w:pPr>
      <w:r w:rsidRPr="00C14D97">
        <w:rPr>
          <w:b/>
          <w:bCs/>
          <w:lang w:val="uk-UA"/>
        </w:rPr>
        <w:lastRenderedPageBreak/>
        <w:t>Троценко Л. Україна в ООН викрила злочини РФ проти журналістів</w:t>
      </w:r>
      <w:r>
        <w:rPr>
          <w:lang w:val="uk-UA"/>
        </w:rPr>
        <w:t xml:space="preserve"> </w:t>
      </w:r>
      <w:r w:rsidRPr="00C14D97">
        <w:rPr>
          <w:lang w:val="uk-UA"/>
        </w:rPr>
        <w:t xml:space="preserve">[Електронний ресурс] / Людмила Троценко // </w:t>
      </w:r>
      <w:r w:rsidRPr="00712783">
        <w:t>Korrespondent</w:t>
      </w:r>
      <w:r w:rsidRPr="00C14D97">
        <w:rPr>
          <w:lang w:val="uk-UA"/>
        </w:rPr>
        <w:t>.</w:t>
      </w:r>
      <w:r w:rsidRPr="00712783">
        <w:t>net</w:t>
      </w:r>
      <w:r w:rsidRPr="00C14D97">
        <w:rPr>
          <w:lang w:val="uk-UA"/>
        </w:rPr>
        <w:t xml:space="preserve"> : [вебсайт]. – 2025. – 4 листоп. </w:t>
      </w:r>
      <w:r>
        <w:rPr>
          <w:lang w:val="uk-UA"/>
        </w:rPr>
        <w:t>–</w:t>
      </w:r>
      <w:r w:rsidRPr="00C14D97">
        <w:rPr>
          <w:lang w:val="uk-UA"/>
        </w:rPr>
        <w:t xml:space="preserve"> Електрон. дані.</w:t>
      </w:r>
      <w:r>
        <w:rPr>
          <w:lang w:val="uk-UA"/>
        </w:rPr>
        <w:t xml:space="preserve"> </w:t>
      </w:r>
      <w:r w:rsidRPr="00C14D97">
        <w:rPr>
          <w:i/>
          <w:iCs/>
          <w:lang w:val="uk-UA"/>
        </w:rPr>
        <w:t xml:space="preserve">Вказано, що під час дебатів із питань інформації в Четвертому комітеті Генеральної Асамблеї ООН перший секретар постійного представництва України Дмитро Тимошенко оприлюднив заяву, в якій Україна закликала держави-члени ООН підтримати зусилля, спрямовані на якнайшвидше звільнення журналістів, незаконно затриманих владою </w:t>
      </w:r>
      <w:r w:rsidRPr="00712783">
        <w:rPr>
          <w:i/>
          <w:iCs/>
        </w:rPr>
        <w:t xml:space="preserve">РФ. Він зазначив, що РФ продовжує вести кампанію дезінформації на підтримку війни проти України </w:t>
      </w:r>
      <w:r>
        <w:rPr>
          <w:i/>
          <w:iCs/>
          <w:lang w:val="uk-UA"/>
        </w:rPr>
        <w:t xml:space="preserve">і </w:t>
      </w:r>
      <w:r w:rsidRPr="00712783">
        <w:rPr>
          <w:i/>
          <w:iCs/>
        </w:rPr>
        <w:t>у 2026 р. планує збільшити витрати на пропаганду на 54 %. Дипломат наголосив на необхідності відрізняти журналістику від державної пропаганди та дезінформації; зауважив, що російські пропагандисти під виглядом журналістів розпалюють ненависть до українців, виправдовують агресію та вшановують злочини окупаційних військ. Він також звернув увагу на: справу журналістки В. Рощиної, нові факти переслідувань працівників медіа, викрадення журналістки А. Глуховської тощо. За даними дипломата, щонайменше 27 українських журналістів досі перебувають у полоні, а з початку агресії РФ у 2014 р. війна забрала життя щонайменше 124 українських журналістів. Він закликав міжнародну спільноту не мовчати перед обличчям цих злочинів і притягнути РФ до відповідальності.</w:t>
      </w:r>
      <w:r>
        <w:rPr>
          <w:lang w:val="uk-UA"/>
        </w:rPr>
        <w:t xml:space="preserve"> </w:t>
      </w:r>
      <w:r w:rsidRPr="00C14D97">
        <w:rPr>
          <w:lang w:val="uk-UA"/>
        </w:rPr>
        <w:t>Текст:</w:t>
      </w:r>
      <w:r w:rsidRPr="00712783">
        <w:t> </w:t>
      </w:r>
      <w:hyperlink r:id="rId29" w:tgtFrame="_blank" w:history="1">
        <w:r w:rsidRPr="00712783">
          <w:rPr>
            <w:rStyle w:val="ae"/>
          </w:rPr>
          <w:t>https</w:t>
        </w:r>
        <w:r w:rsidRPr="00C14D97">
          <w:rPr>
            <w:rStyle w:val="ae"/>
            <w:lang w:val="uk-UA"/>
          </w:rPr>
          <w:t>://</w:t>
        </w:r>
        <w:r w:rsidRPr="00712783">
          <w:rPr>
            <w:rStyle w:val="ae"/>
          </w:rPr>
          <w:t>ua</w:t>
        </w:r>
        <w:r w:rsidRPr="00C14D97">
          <w:rPr>
            <w:rStyle w:val="ae"/>
            <w:lang w:val="uk-UA"/>
          </w:rPr>
          <w:t>.</w:t>
        </w:r>
        <w:r w:rsidRPr="00712783">
          <w:rPr>
            <w:rStyle w:val="ae"/>
          </w:rPr>
          <w:t>korrespondent</w:t>
        </w:r>
        <w:r w:rsidRPr="00C14D97">
          <w:rPr>
            <w:rStyle w:val="ae"/>
            <w:lang w:val="uk-UA"/>
          </w:rPr>
          <w:t>.</w:t>
        </w:r>
        <w:r w:rsidRPr="00712783">
          <w:rPr>
            <w:rStyle w:val="ae"/>
          </w:rPr>
          <w:t>net</w:t>
        </w:r>
        <w:r w:rsidRPr="00C14D97">
          <w:rPr>
            <w:rStyle w:val="ae"/>
            <w:lang w:val="uk-UA"/>
          </w:rPr>
          <w:t>/</w:t>
        </w:r>
        <w:r w:rsidRPr="00712783">
          <w:rPr>
            <w:rStyle w:val="ae"/>
          </w:rPr>
          <w:t>ukraine</w:t>
        </w:r>
        <w:r w:rsidRPr="00C14D97">
          <w:rPr>
            <w:rStyle w:val="ae"/>
            <w:lang w:val="uk-UA"/>
          </w:rPr>
          <w:t>/4829913-</w:t>
        </w:r>
        <w:r w:rsidRPr="00712783">
          <w:rPr>
            <w:rStyle w:val="ae"/>
          </w:rPr>
          <w:t>ukraina</w:t>
        </w:r>
        <w:r w:rsidRPr="00C14D97">
          <w:rPr>
            <w:rStyle w:val="ae"/>
            <w:lang w:val="uk-UA"/>
          </w:rPr>
          <w:t>-</w:t>
        </w:r>
        <w:r w:rsidRPr="00712783">
          <w:rPr>
            <w:rStyle w:val="ae"/>
          </w:rPr>
          <w:t>v</w:t>
        </w:r>
        <w:r w:rsidRPr="00C14D97">
          <w:rPr>
            <w:rStyle w:val="ae"/>
            <w:lang w:val="uk-UA"/>
          </w:rPr>
          <w:t>-</w:t>
        </w:r>
        <w:r w:rsidRPr="00712783">
          <w:rPr>
            <w:rStyle w:val="ae"/>
          </w:rPr>
          <w:t>oon</w:t>
        </w:r>
        <w:r w:rsidRPr="00C14D97">
          <w:rPr>
            <w:rStyle w:val="ae"/>
            <w:lang w:val="uk-UA"/>
          </w:rPr>
          <w:t>-</w:t>
        </w:r>
        <w:r w:rsidRPr="00712783">
          <w:rPr>
            <w:rStyle w:val="ae"/>
          </w:rPr>
          <w:t>vykryla</w:t>
        </w:r>
        <w:r w:rsidRPr="00C14D97">
          <w:rPr>
            <w:rStyle w:val="ae"/>
            <w:lang w:val="uk-UA"/>
          </w:rPr>
          <w:t>-</w:t>
        </w:r>
        <w:r w:rsidRPr="00712783">
          <w:rPr>
            <w:rStyle w:val="ae"/>
          </w:rPr>
          <w:t>zlochyny</w:t>
        </w:r>
        <w:r w:rsidRPr="00C14D97">
          <w:rPr>
            <w:rStyle w:val="ae"/>
            <w:lang w:val="uk-UA"/>
          </w:rPr>
          <w:t>-</w:t>
        </w:r>
        <w:r w:rsidRPr="00712783">
          <w:rPr>
            <w:rStyle w:val="ae"/>
          </w:rPr>
          <w:t>rf</w:t>
        </w:r>
        <w:r w:rsidRPr="00C14D97">
          <w:rPr>
            <w:rStyle w:val="ae"/>
            <w:lang w:val="uk-UA"/>
          </w:rPr>
          <w:t>-</w:t>
        </w:r>
        <w:r w:rsidRPr="00712783">
          <w:rPr>
            <w:rStyle w:val="ae"/>
          </w:rPr>
          <w:t>proty</w:t>
        </w:r>
        <w:r w:rsidRPr="00C14D97">
          <w:rPr>
            <w:rStyle w:val="ae"/>
            <w:lang w:val="uk-UA"/>
          </w:rPr>
          <w:t>-</w:t>
        </w:r>
        <w:r w:rsidRPr="00712783">
          <w:rPr>
            <w:rStyle w:val="ae"/>
          </w:rPr>
          <w:t>zhurnalistiv</w:t>
        </w:r>
      </w:hyperlink>
    </w:p>
    <w:p w14:paraId="0FFBD6FC" w14:textId="77777777" w:rsidR="00AB6E3A" w:rsidRDefault="00AB6E3A" w:rsidP="00161300">
      <w:pPr>
        <w:pStyle w:val="a9"/>
        <w:numPr>
          <w:ilvl w:val="0"/>
          <w:numId w:val="1"/>
        </w:numPr>
        <w:ind w:left="0" w:firstLine="567"/>
        <w:rPr>
          <w:lang w:val="uk-UA"/>
        </w:rPr>
      </w:pPr>
      <w:r w:rsidRPr="008629AF">
        <w:rPr>
          <w:b/>
          <w:bCs/>
          <w:lang w:val="uk-UA"/>
        </w:rPr>
        <w:t>У Мілані провели захід</w:t>
      </w:r>
      <w:r>
        <w:rPr>
          <w:b/>
          <w:bCs/>
          <w:lang w:val="uk-UA"/>
        </w:rPr>
        <w:t xml:space="preserve"> </w:t>
      </w:r>
      <w:r w:rsidRPr="008629AF">
        <w:rPr>
          <w:b/>
          <w:bCs/>
          <w:lang w:val="en-US"/>
        </w:rPr>
        <w:t>Break</w:t>
      </w:r>
      <w:r>
        <w:rPr>
          <w:b/>
          <w:bCs/>
          <w:lang w:val="uk-UA"/>
        </w:rPr>
        <w:t xml:space="preserve"> </w:t>
      </w:r>
      <w:r w:rsidRPr="008629AF">
        <w:rPr>
          <w:b/>
          <w:bCs/>
          <w:lang w:val="en-US"/>
        </w:rPr>
        <w:t>The</w:t>
      </w:r>
      <w:r>
        <w:rPr>
          <w:b/>
          <w:bCs/>
          <w:lang w:val="uk-UA"/>
        </w:rPr>
        <w:t xml:space="preserve"> </w:t>
      </w:r>
      <w:r w:rsidRPr="008629AF">
        <w:rPr>
          <w:b/>
          <w:bCs/>
          <w:lang w:val="en-US"/>
        </w:rPr>
        <w:t>Fake</w:t>
      </w:r>
      <w:r w:rsidRPr="008629AF">
        <w:rPr>
          <w:b/>
          <w:bCs/>
          <w:lang w:val="uk-UA"/>
        </w:rPr>
        <w:t>, присвячений викриттю російської пропаганди</w:t>
      </w:r>
      <w:r>
        <w:rPr>
          <w:b/>
          <w:bCs/>
          <w:lang w:val="uk-UA"/>
        </w:rPr>
        <w:t xml:space="preserve"> </w:t>
      </w:r>
      <w:r w:rsidRPr="008629AF">
        <w:rPr>
          <w:lang w:val="uk-UA"/>
        </w:rPr>
        <w:t>[Електронний ресурс] // Укрінформ : [укр. інформ. сайт]. – 2025. – 24 листоп. – Електрон. дані.</w:t>
      </w:r>
      <w:r>
        <w:rPr>
          <w:lang w:val="uk-UA"/>
        </w:rPr>
        <w:t xml:space="preserve"> </w:t>
      </w:r>
      <w:r w:rsidRPr="008629AF">
        <w:rPr>
          <w:i/>
          <w:iCs/>
          <w:lang w:val="uk-UA"/>
        </w:rPr>
        <w:t>Подано інформацію, що у Мілані (Італія) відбулася публічна зустріч у межах міжнародного проєкту «</w:t>
      </w:r>
      <w:r w:rsidRPr="008629AF">
        <w:rPr>
          <w:i/>
          <w:iCs/>
          <w:lang w:val="en-US"/>
        </w:rPr>
        <w:t>Break</w:t>
      </w:r>
      <w:r>
        <w:rPr>
          <w:i/>
          <w:iCs/>
          <w:lang w:val="uk-UA"/>
        </w:rPr>
        <w:t xml:space="preserve"> </w:t>
      </w:r>
      <w:r w:rsidRPr="008629AF">
        <w:rPr>
          <w:i/>
          <w:iCs/>
          <w:lang w:val="en-US"/>
        </w:rPr>
        <w:t>The</w:t>
      </w:r>
      <w:r>
        <w:rPr>
          <w:i/>
          <w:iCs/>
          <w:lang w:val="uk-UA"/>
        </w:rPr>
        <w:t xml:space="preserve"> </w:t>
      </w:r>
      <w:r w:rsidRPr="008629AF">
        <w:rPr>
          <w:i/>
          <w:iCs/>
          <w:lang w:val="en-US"/>
        </w:rPr>
        <w:t>Fake</w:t>
      </w:r>
      <w:r w:rsidRPr="008629AF">
        <w:rPr>
          <w:i/>
          <w:iCs/>
          <w:lang w:val="uk-UA"/>
        </w:rPr>
        <w:t>», під час якої українські військові й експерти розповіли місцевій аудиторії правду про російську пропаганду та реальність війни. Як повідомила «Укрінформу» активістка Ірина Маловиця, подію реалізовано за підтримки Української асоціації в Мілані (</w:t>
      </w:r>
      <w:r w:rsidRPr="008629AF">
        <w:rPr>
          <w:i/>
          <w:iCs/>
          <w:lang w:val="en-US"/>
        </w:rPr>
        <w:t>UAMI</w:t>
      </w:r>
      <w:r w:rsidRPr="008629AF">
        <w:rPr>
          <w:i/>
          <w:iCs/>
          <w:lang w:val="uk-UA"/>
        </w:rPr>
        <w:t>). Проєкт «</w:t>
      </w:r>
      <w:r w:rsidRPr="008629AF">
        <w:rPr>
          <w:i/>
          <w:iCs/>
          <w:lang w:val="en-US"/>
        </w:rPr>
        <w:t>Break</w:t>
      </w:r>
      <w:r>
        <w:rPr>
          <w:i/>
          <w:iCs/>
          <w:lang w:val="uk-UA"/>
        </w:rPr>
        <w:t xml:space="preserve"> </w:t>
      </w:r>
      <w:r w:rsidRPr="008629AF">
        <w:rPr>
          <w:i/>
          <w:iCs/>
          <w:lang w:val="en-US"/>
        </w:rPr>
        <w:t>The</w:t>
      </w:r>
      <w:r>
        <w:rPr>
          <w:i/>
          <w:iCs/>
          <w:lang w:val="uk-UA"/>
        </w:rPr>
        <w:t xml:space="preserve"> </w:t>
      </w:r>
      <w:r w:rsidRPr="008629AF">
        <w:rPr>
          <w:i/>
          <w:iCs/>
          <w:lang w:val="en-US"/>
        </w:rPr>
        <w:t>Fake</w:t>
      </w:r>
      <w:r w:rsidRPr="008629AF">
        <w:rPr>
          <w:i/>
          <w:iCs/>
          <w:lang w:val="uk-UA"/>
        </w:rPr>
        <w:t xml:space="preserve">» – це платформа, створена для протидії російській пропаганді та інформаційним маніпуляціям у країнах Євросоюзу. Мета ініціативи – пояснити європейській </w:t>
      </w:r>
      <w:r w:rsidRPr="008629AF">
        <w:rPr>
          <w:i/>
          <w:iCs/>
          <w:lang w:val="uk-UA"/>
        </w:rPr>
        <w:lastRenderedPageBreak/>
        <w:t>аудиторії, як працює дезінформація Кремля, як її розпізнавати та як вона впливає на війну проти України. Вказано, що аналітичний відділ проєкту промоніторив 12 країн ЄС і виявив понад 100 найбільш токсичних джерел російської пропаганди, демонструючи, як фейкові наративи маскуються під звичайні новини чи емоційні фото, згенеровані штучним інтелектом (ШІ). Після виступів італійські слухачі мали можливість поставити запитання, які стосувалися мобілізації, боротьби України з пропагандою та поширення міфу про те, що «в усьому винна Америка». Подія відбулася за реалізації</w:t>
      </w:r>
      <w:r>
        <w:rPr>
          <w:i/>
          <w:iCs/>
          <w:lang w:val="uk-UA"/>
        </w:rPr>
        <w:t xml:space="preserve"> </w:t>
      </w:r>
      <w:r w:rsidRPr="008629AF">
        <w:rPr>
          <w:i/>
          <w:iCs/>
          <w:lang w:val="en-US"/>
        </w:rPr>
        <w:t>UAMI</w:t>
      </w:r>
      <w:r w:rsidRPr="008629AF">
        <w:rPr>
          <w:i/>
          <w:iCs/>
          <w:lang w:val="uk-UA"/>
        </w:rPr>
        <w:t>, посольства та генерального консульства України в Італії, партії</w:t>
      </w:r>
      <w:r>
        <w:rPr>
          <w:i/>
          <w:iCs/>
          <w:lang w:val="uk-UA"/>
        </w:rPr>
        <w:t xml:space="preserve"> </w:t>
      </w:r>
      <w:r w:rsidRPr="008629AF">
        <w:rPr>
          <w:i/>
          <w:iCs/>
          <w:lang w:val="en-US"/>
        </w:rPr>
        <w:t>Azione</w:t>
      </w:r>
      <w:r>
        <w:rPr>
          <w:i/>
          <w:iCs/>
          <w:lang w:val="uk-UA"/>
        </w:rPr>
        <w:t xml:space="preserve"> </w:t>
      </w:r>
      <w:r w:rsidRPr="008629AF">
        <w:rPr>
          <w:i/>
          <w:iCs/>
          <w:lang w:val="uk-UA"/>
        </w:rPr>
        <w:t>та Франческо Ашотті, який оперативно відреагував на запит і надав підтримку.</w:t>
      </w:r>
      <w:r>
        <w:rPr>
          <w:i/>
          <w:iCs/>
          <w:lang w:val="uk-UA"/>
        </w:rPr>
        <w:t xml:space="preserve"> </w:t>
      </w:r>
      <w:r w:rsidRPr="008629AF">
        <w:rPr>
          <w:lang w:val="uk-UA"/>
        </w:rPr>
        <w:t>Текст: </w:t>
      </w:r>
      <w:hyperlink r:id="rId30" w:tgtFrame="_blank" w:history="1">
        <w:r w:rsidRPr="008629AF">
          <w:rPr>
            <w:rStyle w:val="ae"/>
            <w:lang w:val="uk-UA"/>
          </w:rPr>
          <w:t>https://www.ukrinform.ua/rubric-diaspora/4062070-u-milani-proveli-zahid-break-the-fake-prisvacenij-vikrittu-rosijskoi-propagandi.html</w:t>
        </w:r>
      </w:hyperlink>
    </w:p>
    <w:p w14:paraId="4B733DDD" w14:textId="77777777" w:rsidR="00AB6E3A" w:rsidRPr="00E2166C" w:rsidRDefault="00AB6E3A" w:rsidP="000264C0">
      <w:pPr>
        <w:pStyle w:val="a9"/>
        <w:numPr>
          <w:ilvl w:val="0"/>
          <w:numId w:val="1"/>
        </w:numPr>
        <w:ind w:left="0" w:firstLine="567"/>
        <w:rPr>
          <w:lang w:val="uk-UA"/>
        </w:rPr>
      </w:pPr>
      <w:r w:rsidRPr="00C14D97">
        <w:rPr>
          <w:b/>
          <w:bCs/>
          <w:lang w:val="uk-UA"/>
        </w:rPr>
        <w:t>Україна та Латвія співпрацюватимуть у сфері медіаграмотності та безпеки журналістів</w:t>
      </w:r>
      <w:r>
        <w:rPr>
          <w:lang w:val="uk-UA"/>
        </w:rPr>
        <w:t xml:space="preserve"> </w:t>
      </w:r>
      <w:r w:rsidRPr="00C14D97">
        <w:rPr>
          <w:lang w:val="uk-UA"/>
        </w:rPr>
        <w:t>[Електронний ресурс] // Укрінформ : [укр. інформ. сайт]. – 2025. – 12 листоп. – Електрон. дані.</w:t>
      </w:r>
      <w:r>
        <w:rPr>
          <w:lang w:val="uk-UA"/>
        </w:rPr>
        <w:t xml:space="preserve"> </w:t>
      </w:r>
      <w:r w:rsidRPr="000264C0">
        <w:rPr>
          <w:i/>
          <w:iCs/>
        </w:rPr>
        <w:t>Зазначено, що представники Міністерства культури України (МКУ) провели зустріч із делегацією Національної ради з питань електронних масмедіа Латвії (NEPLP), де обговорили стратегічне партнерство між країнами у протидії дезінформації та зміцненні стійкості суспільства. Сторони обговорили досвід України щодо підвищення стійкості населення до іноземних інформаційних маніпуляцій та втручання в межах реалізації Національного проєкту з медіаграмотності «Фільтр», а також поділилися досвідом впровадження освітніх і просвітницьких ініціатив у сфері медіаграмотності в обох країнах. Зокрема, під час зустрічі учасники приділили увагу питанням безпеки</w:t>
      </w:r>
      <w:r w:rsidRPr="000264C0">
        <w:rPr>
          <w:i/>
          <w:iCs/>
          <w:lang w:val="uk-UA"/>
        </w:rPr>
        <w:t xml:space="preserve"> </w:t>
      </w:r>
      <w:r w:rsidRPr="000264C0">
        <w:rPr>
          <w:i/>
          <w:iCs/>
        </w:rPr>
        <w:t>журналістів</w:t>
      </w:r>
      <w:r w:rsidRPr="000264C0">
        <w:rPr>
          <w:i/>
          <w:iCs/>
          <w:lang w:val="uk-UA"/>
        </w:rPr>
        <w:t xml:space="preserve"> </w:t>
      </w:r>
      <w:r w:rsidRPr="000264C0">
        <w:rPr>
          <w:i/>
          <w:iCs/>
        </w:rPr>
        <w:t>і захисту свободи слова. Сторони обговорили кроки, необхідні для ефективної реалізації в Україні кампанії Ради Європи «Журналісти мають значення» (Journalists Matter).</w:t>
      </w:r>
      <w:r w:rsidRPr="000264C0">
        <w:rPr>
          <w:i/>
          <w:iCs/>
          <w:lang w:val="uk-UA"/>
        </w:rPr>
        <w:t xml:space="preserve"> </w:t>
      </w:r>
      <w:r w:rsidRPr="000264C0">
        <w:rPr>
          <w:i/>
          <w:iCs/>
        </w:rPr>
        <w:t>Також підтвердили готовність до подальшої координації зусиль задля спільного захисту демократичних цінностей та інформаційного простору.</w:t>
      </w:r>
      <w:r w:rsidRPr="000264C0">
        <w:rPr>
          <w:i/>
          <w:iCs/>
          <w:lang w:val="uk-UA"/>
        </w:rPr>
        <w:t xml:space="preserve"> </w:t>
      </w:r>
      <w:r w:rsidRPr="00C14D97">
        <w:rPr>
          <w:lang w:val="uk-UA"/>
        </w:rPr>
        <w:t>Текст:</w:t>
      </w:r>
      <w:r w:rsidRPr="00ED222D">
        <w:t> </w:t>
      </w:r>
      <w:hyperlink r:id="rId31" w:tgtFrame="_blank" w:history="1">
        <w:r w:rsidRPr="000264C0">
          <w:rPr>
            <w:rStyle w:val="ae"/>
            <w:rFonts w:eastAsiaTheme="majorEastAsia"/>
          </w:rPr>
          <w:t>https</w:t>
        </w:r>
        <w:r w:rsidRPr="00C14D97">
          <w:rPr>
            <w:rStyle w:val="ae"/>
            <w:rFonts w:eastAsiaTheme="majorEastAsia"/>
            <w:lang w:val="uk-UA"/>
          </w:rPr>
          <w:t>://</w:t>
        </w:r>
        <w:r w:rsidRPr="000264C0">
          <w:rPr>
            <w:rStyle w:val="ae"/>
            <w:rFonts w:eastAsiaTheme="majorEastAsia"/>
          </w:rPr>
          <w:t>www</w:t>
        </w:r>
        <w:r w:rsidRPr="00C14D97">
          <w:rPr>
            <w:rStyle w:val="ae"/>
            <w:rFonts w:eastAsiaTheme="majorEastAsia"/>
            <w:lang w:val="uk-UA"/>
          </w:rPr>
          <w:t>.</w:t>
        </w:r>
        <w:r w:rsidRPr="000264C0">
          <w:rPr>
            <w:rStyle w:val="ae"/>
            <w:rFonts w:eastAsiaTheme="majorEastAsia"/>
          </w:rPr>
          <w:t>ukrinform</w:t>
        </w:r>
        <w:r w:rsidRPr="00C14D97">
          <w:rPr>
            <w:rStyle w:val="ae"/>
            <w:rFonts w:eastAsiaTheme="majorEastAsia"/>
            <w:lang w:val="uk-UA"/>
          </w:rPr>
          <w:t>.</w:t>
        </w:r>
        <w:r w:rsidRPr="000264C0">
          <w:rPr>
            <w:rStyle w:val="ae"/>
            <w:rFonts w:eastAsiaTheme="majorEastAsia"/>
          </w:rPr>
          <w:t>ua</w:t>
        </w:r>
        <w:r w:rsidRPr="00C14D97">
          <w:rPr>
            <w:rStyle w:val="ae"/>
            <w:rFonts w:eastAsiaTheme="majorEastAsia"/>
            <w:lang w:val="uk-UA"/>
          </w:rPr>
          <w:t>/</w:t>
        </w:r>
        <w:r w:rsidRPr="000264C0">
          <w:rPr>
            <w:rStyle w:val="ae"/>
            <w:rFonts w:eastAsiaTheme="majorEastAsia"/>
          </w:rPr>
          <w:t>rubric</w:t>
        </w:r>
        <w:r w:rsidRPr="00C14D97">
          <w:rPr>
            <w:rStyle w:val="ae"/>
            <w:rFonts w:eastAsiaTheme="majorEastAsia"/>
            <w:lang w:val="uk-UA"/>
          </w:rPr>
          <w:t>-</w:t>
        </w:r>
        <w:r w:rsidRPr="000264C0">
          <w:rPr>
            <w:rStyle w:val="ae"/>
            <w:rFonts w:eastAsiaTheme="majorEastAsia"/>
          </w:rPr>
          <w:t>culture</w:t>
        </w:r>
        <w:r w:rsidRPr="00C14D97">
          <w:rPr>
            <w:rStyle w:val="ae"/>
            <w:rFonts w:eastAsiaTheme="majorEastAsia"/>
            <w:lang w:val="uk-UA"/>
          </w:rPr>
          <w:t>/4057860-</w:t>
        </w:r>
        <w:r w:rsidRPr="000264C0">
          <w:rPr>
            <w:rStyle w:val="ae"/>
            <w:rFonts w:eastAsiaTheme="majorEastAsia"/>
          </w:rPr>
          <w:t>ukraina</w:t>
        </w:r>
        <w:r w:rsidRPr="00C14D97">
          <w:rPr>
            <w:rStyle w:val="ae"/>
            <w:rFonts w:eastAsiaTheme="majorEastAsia"/>
            <w:lang w:val="uk-UA"/>
          </w:rPr>
          <w:t>-</w:t>
        </w:r>
        <w:r w:rsidRPr="000264C0">
          <w:rPr>
            <w:rStyle w:val="ae"/>
            <w:rFonts w:eastAsiaTheme="majorEastAsia"/>
          </w:rPr>
          <w:t>ta</w:t>
        </w:r>
        <w:r w:rsidRPr="00C14D97">
          <w:rPr>
            <w:rStyle w:val="ae"/>
            <w:rFonts w:eastAsiaTheme="majorEastAsia"/>
            <w:lang w:val="uk-UA"/>
          </w:rPr>
          <w:t>-</w:t>
        </w:r>
        <w:r w:rsidRPr="000264C0">
          <w:rPr>
            <w:rStyle w:val="ae"/>
            <w:rFonts w:eastAsiaTheme="majorEastAsia"/>
          </w:rPr>
          <w:t>latvia</w:t>
        </w:r>
        <w:r w:rsidRPr="00C14D97">
          <w:rPr>
            <w:rStyle w:val="ae"/>
            <w:rFonts w:eastAsiaTheme="majorEastAsia"/>
            <w:lang w:val="uk-UA"/>
          </w:rPr>
          <w:t>-</w:t>
        </w:r>
        <w:r w:rsidRPr="000264C0">
          <w:rPr>
            <w:rStyle w:val="ae"/>
            <w:rFonts w:eastAsiaTheme="majorEastAsia"/>
          </w:rPr>
          <w:t>spivpracuvatimut</w:t>
        </w:r>
        <w:r w:rsidRPr="00C14D97">
          <w:rPr>
            <w:rStyle w:val="ae"/>
            <w:rFonts w:eastAsiaTheme="majorEastAsia"/>
            <w:lang w:val="uk-UA"/>
          </w:rPr>
          <w:t>-</w:t>
        </w:r>
        <w:r w:rsidRPr="000264C0">
          <w:rPr>
            <w:rStyle w:val="ae"/>
            <w:rFonts w:eastAsiaTheme="majorEastAsia"/>
          </w:rPr>
          <w:t>u</w:t>
        </w:r>
        <w:r w:rsidRPr="00C14D97">
          <w:rPr>
            <w:rStyle w:val="ae"/>
            <w:rFonts w:eastAsiaTheme="majorEastAsia"/>
            <w:lang w:val="uk-UA"/>
          </w:rPr>
          <w:t>-</w:t>
        </w:r>
        <w:r w:rsidRPr="000264C0">
          <w:rPr>
            <w:rStyle w:val="ae"/>
            <w:rFonts w:eastAsiaTheme="majorEastAsia"/>
          </w:rPr>
          <w:t>sferi</w:t>
        </w:r>
        <w:r w:rsidRPr="00C14D97">
          <w:rPr>
            <w:rStyle w:val="ae"/>
            <w:rFonts w:eastAsiaTheme="majorEastAsia"/>
            <w:lang w:val="uk-UA"/>
          </w:rPr>
          <w:t>-</w:t>
        </w:r>
        <w:r w:rsidRPr="000264C0">
          <w:rPr>
            <w:rStyle w:val="ae"/>
            <w:rFonts w:eastAsiaTheme="majorEastAsia"/>
          </w:rPr>
          <w:t>mediagramotnosti</w:t>
        </w:r>
        <w:r w:rsidRPr="00C14D97">
          <w:rPr>
            <w:rStyle w:val="ae"/>
            <w:rFonts w:eastAsiaTheme="majorEastAsia"/>
            <w:lang w:val="uk-UA"/>
          </w:rPr>
          <w:t>-</w:t>
        </w:r>
        <w:r w:rsidRPr="000264C0">
          <w:rPr>
            <w:rStyle w:val="ae"/>
            <w:rFonts w:eastAsiaTheme="majorEastAsia"/>
          </w:rPr>
          <w:t>ta</w:t>
        </w:r>
        <w:r w:rsidRPr="00C14D97">
          <w:rPr>
            <w:rStyle w:val="ae"/>
            <w:rFonts w:eastAsiaTheme="majorEastAsia"/>
            <w:lang w:val="uk-UA"/>
          </w:rPr>
          <w:t>-</w:t>
        </w:r>
        <w:r w:rsidRPr="000264C0">
          <w:rPr>
            <w:rStyle w:val="ae"/>
            <w:rFonts w:eastAsiaTheme="majorEastAsia"/>
          </w:rPr>
          <w:t>bezpeki</w:t>
        </w:r>
        <w:r w:rsidRPr="00C14D97">
          <w:rPr>
            <w:rStyle w:val="ae"/>
            <w:rFonts w:eastAsiaTheme="majorEastAsia"/>
            <w:lang w:val="uk-UA"/>
          </w:rPr>
          <w:t>-</w:t>
        </w:r>
        <w:r w:rsidRPr="000264C0">
          <w:rPr>
            <w:rStyle w:val="ae"/>
            <w:rFonts w:eastAsiaTheme="majorEastAsia"/>
          </w:rPr>
          <w:t>zurnalistiv</w:t>
        </w:r>
        <w:r w:rsidRPr="00C14D97">
          <w:rPr>
            <w:rStyle w:val="ae"/>
            <w:rFonts w:eastAsiaTheme="majorEastAsia"/>
            <w:lang w:val="uk-UA"/>
          </w:rPr>
          <w:t>.</w:t>
        </w:r>
        <w:r w:rsidRPr="000264C0">
          <w:rPr>
            <w:rStyle w:val="ae"/>
            <w:rFonts w:eastAsiaTheme="majorEastAsia"/>
          </w:rPr>
          <w:t>html</w:t>
        </w:r>
      </w:hyperlink>
    </w:p>
    <w:p w14:paraId="1F192998" w14:textId="77777777" w:rsidR="00AB6E3A" w:rsidRPr="006E2246" w:rsidRDefault="00AB6E3A" w:rsidP="00161300">
      <w:pPr>
        <w:pStyle w:val="a9"/>
        <w:numPr>
          <w:ilvl w:val="0"/>
          <w:numId w:val="1"/>
        </w:numPr>
        <w:ind w:left="0" w:firstLine="567"/>
        <w:rPr>
          <w:lang w:val="uk-UA"/>
        </w:rPr>
      </w:pPr>
      <w:r w:rsidRPr="001A2958">
        <w:rPr>
          <w:rFonts w:eastAsia="Times New Roman" w:cstheme="minorHAnsi"/>
          <w:b/>
          <w:bCs/>
          <w:color w:val="222222"/>
          <w:szCs w:val="28"/>
          <w:shd w:val="clear" w:color="auto" w:fill="FFFFFF"/>
          <w:lang w:val="uk-UA" w:eastAsia="ii-CN"/>
        </w:rPr>
        <w:lastRenderedPageBreak/>
        <w:t xml:space="preserve">Фінансист </w:t>
      </w:r>
      <w:r>
        <w:rPr>
          <w:rFonts w:eastAsia="Times New Roman" w:cstheme="minorHAnsi"/>
          <w:b/>
          <w:bCs/>
          <w:color w:val="222222"/>
          <w:szCs w:val="28"/>
          <w:shd w:val="clear" w:color="auto" w:fill="FFFFFF"/>
          <w:lang w:val="uk-UA" w:eastAsia="ii-CN"/>
        </w:rPr>
        <w:t>«</w:t>
      </w:r>
      <w:r w:rsidRPr="001A2958">
        <w:rPr>
          <w:rFonts w:eastAsia="Times New Roman" w:cstheme="minorHAnsi"/>
          <w:b/>
          <w:bCs/>
          <w:color w:val="222222"/>
          <w:szCs w:val="28"/>
          <w:shd w:val="clear" w:color="auto" w:fill="FFFFFF"/>
          <w:lang w:val="uk-UA" w:eastAsia="ii-CN"/>
        </w:rPr>
        <w:t>руссмира</w:t>
      </w:r>
      <w:r>
        <w:rPr>
          <w:rFonts w:eastAsia="Times New Roman" w:cstheme="minorHAnsi"/>
          <w:b/>
          <w:bCs/>
          <w:color w:val="222222"/>
          <w:szCs w:val="28"/>
          <w:shd w:val="clear" w:color="auto" w:fill="FFFFFF"/>
          <w:lang w:val="uk-UA" w:eastAsia="ii-CN"/>
        </w:rPr>
        <w:t>»</w:t>
      </w:r>
      <w:r w:rsidRPr="001A2958">
        <w:rPr>
          <w:rFonts w:eastAsia="Times New Roman" w:cstheme="minorHAnsi"/>
          <w:b/>
          <w:bCs/>
          <w:color w:val="222222"/>
          <w:szCs w:val="28"/>
          <w:shd w:val="clear" w:color="auto" w:fill="FFFFFF"/>
          <w:lang w:val="uk-UA" w:eastAsia="ii-CN"/>
        </w:rPr>
        <w:t xml:space="preserve"> радіє, що у Києві діти говорять російською: </w:t>
      </w:r>
      <w:r>
        <w:rPr>
          <w:rFonts w:eastAsia="Times New Roman" w:cstheme="minorHAnsi"/>
          <w:b/>
          <w:bCs/>
          <w:color w:val="222222"/>
          <w:szCs w:val="28"/>
          <w:shd w:val="clear" w:color="auto" w:fill="FFFFFF"/>
          <w:lang w:val="uk-UA" w:eastAsia="ii-CN"/>
        </w:rPr>
        <w:t>«</w:t>
      </w:r>
      <w:r w:rsidRPr="001A2958">
        <w:rPr>
          <w:rFonts w:eastAsia="Times New Roman" w:cstheme="minorHAnsi"/>
          <w:b/>
          <w:bCs/>
          <w:color w:val="222222"/>
          <w:szCs w:val="28"/>
          <w:shd w:val="clear" w:color="auto" w:fill="FFFFFF"/>
          <w:lang w:val="uk-UA" w:eastAsia="ii-CN"/>
        </w:rPr>
        <w:t>Ради них мы обязаны довести дело до победы</w:t>
      </w:r>
      <w:r>
        <w:rPr>
          <w:rFonts w:eastAsia="Times New Roman" w:cstheme="minorHAnsi"/>
          <w:b/>
          <w:bCs/>
          <w:color w:val="222222"/>
          <w:szCs w:val="28"/>
          <w:shd w:val="clear" w:color="auto" w:fill="FFFFFF"/>
          <w:lang w:val="uk-UA" w:eastAsia="ii-CN"/>
        </w:rPr>
        <w:t xml:space="preserve">» </w:t>
      </w:r>
      <w:r w:rsidRPr="001A2958">
        <w:rPr>
          <w:rFonts w:eastAsia="Times New Roman" w:cstheme="minorHAnsi"/>
          <w:color w:val="222222"/>
          <w:szCs w:val="28"/>
          <w:shd w:val="clear" w:color="auto" w:fill="FFFFFF"/>
          <w:lang w:eastAsia="ii-CN"/>
        </w:rPr>
        <w:t>[Електронний ресурс] // RISU.ua : [вебсайт]. – 2025. – 18 листоп. – Електрон. дані.</w:t>
      </w:r>
      <w:r>
        <w:rPr>
          <w:rFonts w:eastAsia="Times New Roman" w:cstheme="minorHAnsi"/>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val="uk-UA" w:eastAsia="ii-CN"/>
        </w:rPr>
        <w:t xml:space="preserve">Зазначено, що путінський </w:t>
      </w:r>
      <w:r>
        <w:rPr>
          <w:rFonts w:eastAsia="Times New Roman" w:cstheme="minorHAnsi"/>
          <w:i/>
          <w:iCs/>
          <w:color w:val="222222"/>
          <w:szCs w:val="28"/>
          <w:shd w:val="clear" w:color="auto" w:fill="FFFFFF"/>
          <w:lang w:val="uk-UA" w:eastAsia="ii-CN"/>
        </w:rPr>
        <w:t>«</w:t>
      </w:r>
      <w:r w:rsidRPr="001A2958">
        <w:rPr>
          <w:rFonts w:eastAsia="Times New Roman" w:cstheme="minorHAnsi"/>
          <w:i/>
          <w:iCs/>
          <w:color w:val="222222"/>
          <w:szCs w:val="28"/>
          <w:shd w:val="clear" w:color="auto" w:fill="FFFFFF"/>
          <w:lang w:val="uk-UA" w:eastAsia="ii-CN"/>
        </w:rPr>
        <w:t>православний</w:t>
      </w:r>
      <w:r>
        <w:rPr>
          <w:rFonts w:eastAsia="Times New Roman" w:cstheme="minorHAnsi"/>
          <w:i/>
          <w:iCs/>
          <w:color w:val="222222"/>
          <w:szCs w:val="28"/>
          <w:shd w:val="clear" w:color="auto" w:fill="FFFFFF"/>
          <w:lang w:val="uk-UA" w:eastAsia="ii-CN"/>
        </w:rPr>
        <w:t>»</w:t>
      </w:r>
      <w:r w:rsidRPr="001A2958">
        <w:rPr>
          <w:rFonts w:eastAsia="Times New Roman" w:cstheme="minorHAnsi"/>
          <w:i/>
          <w:iCs/>
          <w:color w:val="222222"/>
          <w:szCs w:val="28"/>
          <w:shd w:val="clear" w:color="auto" w:fill="FFFFFF"/>
          <w:lang w:val="uk-UA" w:eastAsia="ii-CN"/>
        </w:rPr>
        <w:t xml:space="preserve"> олігарх К. Малофєєв радіє, що у Києві більшість дітей у школах говорять російською мовою на уроках і перервах. Олігарх зазначає, що</w:t>
      </w:r>
      <w:r>
        <w:rPr>
          <w:rFonts w:eastAsia="Times New Roman" w:cstheme="minorHAnsi"/>
          <w:i/>
          <w:iCs/>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val="uk-UA" w:eastAsia="ii-CN"/>
        </w:rPr>
        <w:t>згідно з офіційним опитуванням в Україні 66 % київських школярів не розмовляють державною мовою на уроках, а 82 % не використовують її на перервах. Та що там діти – чверть учителів Києва ведуть уроки не</w:t>
      </w:r>
      <w:r>
        <w:rPr>
          <w:rFonts w:eastAsia="Times New Roman" w:cstheme="minorHAnsi"/>
          <w:i/>
          <w:iCs/>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val="uk-UA" w:eastAsia="ii-CN"/>
        </w:rPr>
        <w:t>державною мовою і це після десятиліття викорінення всього російського. Він назвав російську мову</w:t>
      </w:r>
      <w:r>
        <w:rPr>
          <w:rFonts w:eastAsia="Times New Roman" w:cstheme="minorHAnsi"/>
          <w:i/>
          <w:iCs/>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val="uk-UA" w:eastAsia="ii-CN"/>
        </w:rPr>
        <w:t>великою та могутньою</w:t>
      </w:r>
      <w:r>
        <w:rPr>
          <w:rFonts w:eastAsia="Times New Roman" w:cstheme="minorHAnsi"/>
          <w:i/>
          <w:iCs/>
          <w:color w:val="222222"/>
          <w:szCs w:val="28"/>
          <w:shd w:val="clear" w:color="auto" w:fill="FFFFFF"/>
          <w:lang w:val="uk-UA" w:eastAsia="ii-CN"/>
        </w:rPr>
        <w:t>»</w:t>
      </w:r>
      <w:r w:rsidRPr="001A2958">
        <w:rPr>
          <w:rFonts w:eastAsia="Times New Roman" w:cstheme="minorHAnsi"/>
          <w:i/>
          <w:iCs/>
          <w:color w:val="222222"/>
          <w:szCs w:val="28"/>
          <w:shd w:val="clear" w:color="auto" w:fill="FFFFFF"/>
          <w:lang w:val="uk-UA" w:eastAsia="ii-CN"/>
        </w:rPr>
        <w:t>, яку, за його словами, не вдається витіснити жодними заборонами ні в Україні, ні в Молдові</w:t>
      </w:r>
      <w:r>
        <w:rPr>
          <w:rFonts w:eastAsia="Times New Roman" w:cstheme="minorHAnsi"/>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eastAsia="ii-CN"/>
        </w:rPr>
        <w:t>ні в країнах Балтії. К. Малофєєв додає,</w:t>
      </w:r>
      <w:r>
        <w:rPr>
          <w:rFonts w:eastAsia="Times New Roman" w:cstheme="minorHAnsi"/>
          <w:i/>
          <w:iCs/>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val="uk-UA" w:eastAsia="ii-CN"/>
        </w:rPr>
        <w:t>що заради людей, які під час терору зберігають російську мову,</w:t>
      </w:r>
      <w:r>
        <w:rPr>
          <w:rFonts w:eastAsia="Times New Roman" w:cstheme="minorHAnsi"/>
          <w:i/>
          <w:iCs/>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val="uk-UA" w:eastAsia="ii-CN"/>
        </w:rPr>
        <w:t>ми маємо довести свою справу до перемоги</w:t>
      </w:r>
      <w:r>
        <w:rPr>
          <w:rFonts w:eastAsia="Times New Roman" w:cstheme="minorHAnsi"/>
          <w:i/>
          <w:iCs/>
          <w:color w:val="222222"/>
          <w:szCs w:val="28"/>
          <w:shd w:val="clear" w:color="auto" w:fill="FFFFFF"/>
          <w:lang w:val="uk-UA" w:eastAsia="ii-CN"/>
        </w:rPr>
        <w:t>»</w:t>
      </w:r>
      <w:r w:rsidRPr="001A2958">
        <w:rPr>
          <w:rFonts w:eastAsia="Times New Roman" w:cstheme="minorHAnsi"/>
          <w:i/>
          <w:iCs/>
          <w:color w:val="222222"/>
          <w:szCs w:val="28"/>
          <w:shd w:val="clear" w:color="auto" w:fill="FFFFFF"/>
          <w:lang w:val="uk-UA" w:eastAsia="ii-CN"/>
        </w:rPr>
        <w:t>. К. Малофєєв</w:t>
      </w:r>
      <w:r>
        <w:rPr>
          <w:rFonts w:eastAsia="Times New Roman" w:cstheme="minorHAnsi"/>
          <w:i/>
          <w:iCs/>
          <w:color w:val="222222"/>
          <w:szCs w:val="28"/>
          <w:shd w:val="clear" w:color="auto" w:fill="FFFFFF"/>
          <w:lang w:val="uk-UA" w:eastAsia="ii-CN"/>
        </w:rPr>
        <w:t xml:space="preserve"> </w:t>
      </w:r>
      <w:r w:rsidRPr="001A2958">
        <w:rPr>
          <w:rFonts w:eastAsia="Times New Roman" w:cstheme="minorHAnsi"/>
          <w:i/>
          <w:iCs/>
          <w:color w:val="222222"/>
          <w:szCs w:val="28"/>
          <w:shd w:val="clear" w:color="auto" w:fill="FFFFFF"/>
          <w:lang w:val="uk-UA" w:eastAsia="ii-CN"/>
        </w:rPr>
        <w:t xml:space="preserve">схарактеризував вторгнення РФ в Україну як </w:t>
      </w:r>
      <w:r>
        <w:rPr>
          <w:rFonts w:eastAsia="Times New Roman" w:cstheme="minorHAnsi"/>
          <w:i/>
          <w:iCs/>
          <w:color w:val="222222"/>
          <w:szCs w:val="28"/>
          <w:shd w:val="clear" w:color="auto" w:fill="FFFFFF"/>
          <w:lang w:val="uk-UA" w:eastAsia="ii-CN"/>
        </w:rPr>
        <w:t>«</w:t>
      </w:r>
      <w:r w:rsidRPr="001A2958">
        <w:rPr>
          <w:rFonts w:eastAsia="Times New Roman" w:cstheme="minorHAnsi"/>
          <w:i/>
          <w:iCs/>
          <w:color w:val="222222"/>
          <w:szCs w:val="28"/>
          <w:shd w:val="clear" w:color="auto" w:fill="FFFFFF"/>
          <w:lang w:val="uk-UA" w:eastAsia="ii-CN"/>
        </w:rPr>
        <w:t>священну війну</w:t>
      </w:r>
      <w:r>
        <w:rPr>
          <w:rFonts w:eastAsia="Times New Roman" w:cstheme="minorHAnsi"/>
          <w:i/>
          <w:iCs/>
          <w:color w:val="222222"/>
          <w:szCs w:val="28"/>
          <w:shd w:val="clear" w:color="auto" w:fill="FFFFFF"/>
          <w:lang w:val="uk-UA" w:eastAsia="ii-CN"/>
        </w:rPr>
        <w:t>»</w:t>
      </w:r>
      <w:r w:rsidRPr="001A2958">
        <w:rPr>
          <w:rFonts w:eastAsia="Times New Roman" w:cstheme="minorHAnsi"/>
          <w:i/>
          <w:iCs/>
          <w:color w:val="222222"/>
          <w:szCs w:val="28"/>
          <w:shd w:val="clear" w:color="auto" w:fill="FFFFFF"/>
          <w:lang w:val="uk-UA" w:eastAsia="ii-CN"/>
        </w:rPr>
        <w:t xml:space="preserve"> та продовжує фінансувати медіа, які підтримують агресію.</w:t>
      </w:r>
      <w:r>
        <w:rPr>
          <w:rFonts w:eastAsia="Times New Roman" w:cstheme="minorHAnsi"/>
          <w:i/>
          <w:iCs/>
          <w:color w:val="222222"/>
          <w:szCs w:val="28"/>
          <w:shd w:val="clear" w:color="auto" w:fill="FFFFFF"/>
          <w:lang w:val="uk-UA" w:eastAsia="ii-CN"/>
        </w:rPr>
        <w:t xml:space="preserve"> </w:t>
      </w:r>
      <w:r w:rsidRPr="001A2958">
        <w:rPr>
          <w:rFonts w:eastAsia="Times New Roman" w:cstheme="minorHAnsi"/>
          <w:color w:val="222222"/>
          <w:szCs w:val="28"/>
          <w:shd w:val="clear" w:color="auto" w:fill="FFFFFF"/>
          <w:lang w:val="uk-UA" w:eastAsia="ii-CN"/>
        </w:rPr>
        <w:t>Текст: </w:t>
      </w:r>
      <w:hyperlink r:id="rId32" w:tgtFrame="_blank" w:history="1">
        <w:r w:rsidRPr="001A2958">
          <w:rPr>
            <w:rFonts w:eastAsia="Times New Roman" w:cstheme="minorHAnsi"/>
            <w:color w:val="1155CC"/>
            <w:szCs w:val="28"/>
            <w:u w:val="single"/>
            <w:shd w:val="clear" w:color="auto" w:fill="FFFFFF"/>
            <w:lang w:eastAsia="ii-CN"/>
          </w:rPr>
          <w:t>https</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risu</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ua</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finansist</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russmira</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malofyeyev</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radiye</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shcho</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u</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kiyevi</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diti</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govoryat</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rosijskoyu</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radi</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nih</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my</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obyazany</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dovesti</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delo</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do</w:t>
        </w:r>
        <w:r w:rsidRPr="00C14D97">
          <w:rPr>
            <w:rFonts w:eastAsia="Times New Roman" w:cstheme="minorHAnsi"/>
            <w:color w:val="1155CC"/>
            <w:szCs w:val="28"/>
            <w:u w:val="single"/>
            <w:shd w:val="clear" w:color="auto" w:fill="FFFFFF"/>
            <w:lang w:val="uk-UA" w:eastAsia="ii-CN"/>
          </w:rPr>
          <w:t>-</w:t>
        </w:r>
        <w:r w:rsidRPr="001A2958">
          <w:rPr>
            <w:rFonts w:eastAsia="Times New Roman" w:cstheme="minorHAnsi"/>
            <w:color w:val="1155CC"/>
            <w:szCs w:val="28"/>
            <w:u w:val="single"/>
            <w:shd w:val="clear" w:color="auto" w:fill="FFFFFF"/>
            <w:lang w:eastAsia="ii-CN"/>
          </w:rPr>
          <w:t>pobedy</w:t>
        </w:r>
        <w:r w:rsidRPr="00C14D97">
          <w:rPr>
            <w:rFonts w:eastAsia="Times New Roman" w:cstheme="minorHAnsi"/>
            <w:color w:val="1155CC"/>
            <w:szCs w:val="28"/>
            <w:u w:val="single"/>
            <w:shd w:val="clear" w:color="auto" w:fill="FFFFFF"/>
            <w:lang w:val="uk-UA" w:eastAsia="ii-CN"/>
          </w:rPr>
          <w:t>_</w:t>
        </w:r>
        <w:r w:rsidRPr="001A2958">
          <w:rPr>
            <w:rFonts w:eastAsia="Times New Roman" w:cstheme="minorHAnsi"/>
            <w:color w:val="1155CC"/>
            <w:szCs w:val="28"/>
            <w:u w:val="single"/>
            <w:shd w:val="clear" w:color="auto" w:fill="FFFFFF"/>
            <w:lang w:eastAsia="ii-CN"/>
          </w:rPr>
          <w:t>n</w:t>
        </w:r>
        <w:r w:rsidRPr="00C14D97">
          <w:rPr>
            <w:rFonts w:eastAsia="Times New Roman" w:cstheme="minorHAnsi"/>
            <w:color w:val="1155CC"/>
            <w:szCs w:val="28"/>
            <w:u w:val="single"/>
            <w:shd w:val="clear" w:color="auto" w:fill="FFFFFF"/>
            <w:lang w:val="uk-UA" w:eastAsia="ii-CN"/>
          </w:rPr>
          <w:t>160301</w:t>
        </w:r>
      </w:hyperlink>
    </w:p>
    <w:p w14:paraId="235D6BAF" w14:textId="77777777" w:rsidR="00AB6E3A" w:rsidRPr="00C14D97" w:rsidRDefault="00AB6E3A" w:rsidP="008E3BE6">
      <w:pPr>
        <w:pStyle w:val="a9"/>
        <w:numPr>
          <w:ilvl w:val="0"/>
          <w:numId w:val="1"/>
        </w:numPr>
        <w:ind w:left="0" w:firstLine="567"/>
        <w:rPr>
          <w:lang w:val="uk-UA"/>
        </w:rPr>
      </w:pPr>
      <w:r w:rsidRPr="008F5304">
        <w:rPr>
          <w:b/>
          <w:bCs/>
          <w:lang w:val="uk-UA"/>
        </w:rPr>
        <w:t xml:space="preserve">Шупта А. Метод формалізованої процедури синтезу та обчислення ознак для виявлення фейкових новин </w:t>
      </w:r>
      <w:r w:rsidRPr="00491C2B">
        <w:rPr>
          <w:lang w:val="uk-UA"/>
        </w:rPr>
        <w:t>[Електронний ресурс]</w:t>
      </w:r>
      <w:r>
        <w:rPr>
          <w:lang w:val="uk-UA"/>
        </w:rPr>
        <w:t xml:space="preserve"> </w:t>
      </w:r>
      <w:r w:rsidRPr="00491C2B">
        <w:rPr>
          <w:lang w:val="uk-UA"/>
        </w:rPr>
        <w:t>/ Андрій Шупта</w:t>
      </w:r>
      <w:r>
        <w:rPr>
          <w:lang w:val="uk-UA"/>
        </w:rPr>
        <w:t xml:space="preserve"> </w:t>
      </w:r>
      <w:r w:rsidRPr="00491C2B">
        <w:rPr>
          <w:lang w:val="uk-UA"/>
        </w:rPr>
        <w:t>//</w:t>
      </w:r>
      <w:r>
        <w:rPr>
          <w:lang w:val="uk-UA"/>
        </w:rPr>
        <w:t xml:space="preserve"> </w:t>
      </w:r>
      <w:r w:rsidRPr="00491C2B">
        <w:rPr>
          <w:lang w:val="uk-UA"/>
        </w:rPr>
        <w:t>Вісн. Хмельниц. нац. ун-ту. Серія : Техн. науки.</w:t>
      </w:r>
      <w:r>
        <w:rPr>
          <w:lang w:val="uk-UA"/>
        </w:rPr>
        <w:t xml:space="preserve"> </w:t>
      </w:r>
      <w:r w:rsidRPr="00491C2B">
        <w:rPr>
          <w:lang w:val="uk-UA"/>
        </w:rPr>
        <w:t>–</w:t>
      </w:r>
      <w:r>
        <w:rPr>
          <w:lang w:val="uk-UA"/>
        </w:rPr>
        <w:t xml:space="preserve"> </w:t>
      </w:r>
      <w:r w:rsidRPr="00491C2B">
        <w:rPr>
          <w:lang w:val="uk-UA"/>
        </w:rPr>
        <w:t>2025.</w:t>
      </w:r>
      <w:r>
        <w:rPr>
          <w:lang w:val="uk-UA"/>
        </w:rPr>
        <w:t xml:space="preserve"> </w:t>
      </w:r>
      <w:r w:rsidRPr="00491C2B">
        <w:rPr>
          <w:lang w:val="uk-UA"/>
        </w:rPr>
        <w:t>– Т.</w:t>
      </w:r>
      <w:r>
        <w:rPr>
          <w:lang w:val="uk-UA"/>
        </w:rPr>
        <w:t> </w:t>
      </w:r>
      <w:r w:rsidRPr="00491C2B">
        <w:rPr>
          <w:lang w:val="uk-UA"/>
        </w:rPr>
        <w:t>355,</w:t>
      </w:r>
      <w:r>
        <w:rPr>
          <w:lang w:val="uk-UA"/>
        </w:rPr>
        <w:t xml:space="preserve"> </w:t>
      </w:r>
      <w:r w:rsidRPr="00491C2B">
        <w:rPr>
          <w:lang w:val="uk-UA"/>
        </w:rPr>
        <w:t>№ 4.</w:t>
      </w:r>
      <w:r>
        <w:rPr>
          <w:lang w:val="uk-UA"/>
        </w:rPr>
        <w:t xml:space="preserve"> </w:t>
      </w:r>
      <w:r w:rsidRPr="00491C2B">
        <w:rPr>
          <w:lang w:val="uk-UA"/>
        </w:rPr>
        <w:t>–</w:t>
      </w:r>
      <w:r>
        <w:rPr>
          <w:lang w:val="uk-UA"/>
        </w:rPr>
        <w:t xml:space="preserve"> </w:t>
      </w:r>
      <w:r w:rsidRPr="00491C2B">
        <w:rPr>
          <w:lang w:val="uk-UA"/>
        </w:rPr>
        <w:t>C. 719-723.</w:t>
      </w:r>
      <w:r>
        <w:rPr>
          <w:lang w:val="uk-UA"/>
        </w:rPr>
        <w:t xml:space="preserve"> </w:t>
      </w:r>
      <w:r w:rsidRPr="008F5304">
        <w:rPr>
          <w:i/>
          <w:iCs/>
          <w:lang w:val="uk-UA"/>
        </w:rPr>
        <w:t xml:space="preserve">Запропоновано новий метод, що формалізує процедуру виявлення фейкових новин, яка ґрунтується на можливостях великих мовних моделей (LLM) для синтезу підозрілих текстових атрибутів та їхнього перетворення на числові вектори, що придатні для класифікації. Уточнено процес перетворення текстових сигналів на числові ознаки, що покращує інтеграцію лінгвістичних сигналів із глибокими контекстуальними векторами ознак. Експерименти проводилися за англомовним (FakeNewsNet) та україномовним (Ukrainian news) наборами даних, де запропонований метод перевершив базові підходи, досягнувши точності до 89,6 % для англійської та 88,3 % для української мови. Ключові результати показують, що поєднання числових індикаторів (наприклад, коефіцієнтів перефразування та </w:t>
      </w:r>
      <w:r w:rsidRPr="008F5304">
        <w:rPr>
          <w:i/>
          <w:iCs/>
          <w:lang w:val="uk-UA"/>
        </w:rPr>
        <w:lastRenderedPageBreak/>
        <w:t xml:space="preserve">тональності) з генерацією за LLM забезпечує вищу повноту виявлення оманливих новинних статей. Запропонована процедура обчислення ознак успішно підвищує точність виявлення, зберігаючи прозорість прийняття рішень моделлю. Наголошено на важливості систематично розроблених числових ознак, які доповнюють генерації за LLM, пропонуючи шлях до більш надійних, адаптивних і пояснюваних систем виявлення фейкових новин. </w:t>
      </w:r>
      <w:r w:rsidRPr="00491C2B">
        <w:rPr>
          <w:lang w:val="uk-UA"/>
        </w:rPr>
        <w:t>Текст: </w:t>
      </w:r>
      <w:hyperlink r:id="rId33" w:tgtFrame="_blank" w:history="1">
        <w:r w:rsidRPr="008F5304">
          <w:rPr>
            <w:rStyle w:val="ae"/>
            <w:rFonts w:eastAsiaTheme="majorEastAsia"/>
            <w:lang w:val="uk-UA"/>
          </w:rPr>
          <w:t>https://heraldts.khmnu.edu.ua/index.php/heraldts/article/view/1770/1956</w:t>
        </w:r>
      </w:hyperlink>
    </w:p>
    <w:p w14:paraId="1100FF21" w14:textId="77777777" w:rsidR="008E3BE6" w:rsidRDefault="008E3BE6" w:rsidP="0047243F">
      <w:pPr>
        <w:ind w:firstLine="0"/>
      </w:pPr>
    </w:p>
    <w:p w14:paraId="6BDEC01D" w14:textId="77777777" w:rsidR="0047243F" w:rsidRPr="00FF6C0A" w:rsidRDefault="0047243F" w:rsidP="0047243F">
      <w:pPr>
        <w:spacing w:line="240" w:lineRule="auto"/>
        <w:ind w:firstLine="0"/>
        <w:rPr>
          <w:b/>
        </w:rPr>
      </w:pPr>
      <w:r w:rsidRPr="00FF6C0A">
        <w:rPr>
          <w:b/>
        </w:rPr>
        <w:t>Підготовлено відділом інформаційного забезпечення органів влади</w:t>
      </w:r>
    </w:p>
    <w:p w14:paraId="5B7D1224" w14:textId="77777777" w:rsidR="0047243F" w:rsidRPr="00FF6C0A" w:rsidRDefault="0047243F" w:rsidP="0047243F">
      <w:pPr>
        <w:spacing w:line="240" w:lineRule="auto"/>
        <w:ind w:firstLine="0"/>
        <w:rPr>
          <w:b/>
        </w:rPr>
      </w:pPr>
      <w:r w:rsidRPr="00FF6C0A">
        <w:rPr>
          <w:b/>
        </w:rPr>
        <w:t>Національної бібліотеки України імені Ярослава Мудрого</w:t>
      </w:r>
    </w:p>
    <w:p w14:paraId="682DE7C9" w14:textId="77777777" w:rsidR="0047243F" w:rsidRPr="00FF6C0A" w:rsidRDefault="0047243F" w:rsidP="0047243F">
      <w:pPr>
        <w:spacing w:line="240" w:lineRule="auto"/>
        <w:ind w:firstLine="0"/>
        <w:rPr>
          <w:b/>
        </w:rPr>
      </w:pPr>
      <w:r w:rsidRPr="00FF6C0A">
        <w:rPr>
          <w:b/>
        </w:rPr>
        <w:t>Відповідальний за випуск: Зайченко Н. Я.</w:t>
      </w:r>
    </w:p>
    <w:p w14:paraId="5884708D" w14:textId="4421FBC3" w:rsidR="0047243F" w:rsidRPr="0047243F" w:rsidRDefault="0047243F" w:rsidP="0047243F">
      <w:pPr>
        <w:ind w:firstLine="0"/>
      </w:pPr>
      <w:r w:rsidRPr="00FF6C0A">
        <w:rPr>
          <w:b/>
        </w:rPr>
        <w:t>3</w:t>
      </w:r>
      <w:r>
        <w:rPr>
          <w:b/>
        </w:rPr>
        <w:t>0</w:t>
      </w:r>
      <w:r w:rsidRPr="00FF6C0A">
        <w:rPr>
          <w:b/>
        </w:rPr>
        <w:t>.</w:t>
      </w:r>
      <w:r>
        <w:rPr>
          <w:b/>
        </w:rPr>
        <w:t>11</w:t>
      </w:r>
      <w:r w:rsidRPr="00FF6C0A">
        <w:rPr>
          <w:b/>
        </w:rPr>
        <w:t>.2025</w:t>
      </w:r>
    </w:p>
    <w:sectPr w:rsidR="0047243F" w:rsidRPr="004724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A6618"/>
    <w:multiLevelType w:val="hybridMultilevel"/>
    <w:tmpl w:val="718EBC9E"/>
    <w:lvl w:ilvl="0" w:tplc="9116820E">
      <w:start w:val="1"/>
      <w:numFmt w:val="decimal"/>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DA5C7F"/>
    <w:multiLevelType w:val="hybridMultilevel"/>
    <w:tmpl w:val="2C646950"/>
    <w:lvl w:ilvl="0" w:tplc="A47CA796">
      <w:start w:val="1"/>
      <w:numFmt w:val="decimal"/>
      <w:lvlText w:val="%1."/>
      <w:lvlJc w:val="left"/>
      <w:pPr>
        <w:ind w:left="1287" w:hanging="360"/>
      </w:pPr>
      <w:rPr>
        <w:b w:val="0"/>
        <w:i w:val="0"/>
        <w:sz w:val="28"/>
        <w:szCs w:val="28"/>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 w15:restartNumberingAfterBreak="0">
    <w:nsid w:val="499A6ECE"/>
    <w:multiLevelType w:val="hybridMultilevel"/>
    <w:tmpl w:val="5A7CA2F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5B0225EC"/>
    <w:multiLevelType w:val="hybridMultilevel"/>
    <w:tmpl w:val="FB6048D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12"/>
    <w:rsid w:val="000264C0"/>
    <w:rsid w:val="00120D3C"/>
    <w:rsid w:val="00161300"/>
    <w:rsid w:val="001A6E5D"/>
    <w:rsid w:val="001D16C4"/>
    <w:rsid w:val="0024289E"/>
    <w:rsid w:val="00253DEE"/>
    <w:rsid w:val="002D37BC"/>
    <w:rsid w:val="002F3A23"/>
    <w:rsid w:val="00322E64"/>
    <w:rsid w:val="0034438D"/>
    <w:rsid w:val="0039252E"/>
    <w:rsid w:val="0047243F"/>
    <w:rsid w:val="00475793"/>
    <w:rsid w:val="004B52B8"/>
    <w:rsid w:val="004D6D0E"/>
    <w:rsid w:val="0050112D"/>
    <w:rsid w:val="00517D9C"/>
    <w:rsid w:val="005405BA"/>
    <w:rsid w:val="005C4A11"/>
    <w:rsid w:val="005E0765"/>
    <w:rsid w:val="005E3BB6"/>
    <w:rsid w:val="00667F62"/>
    <w:rsid w:val="006C1F34"/>
    <w:rsid w:val="006C3BE8"/>
    <w:rsid w:val="006C58AD"/>
    <w:rsid w:val="006C6F1F"/>
    <w:rsid w:val="006E2246"/>
    <w:rsid w:val="00740FBC"/>
    <w:rsid w:val="0074744A"/>
    <w:rsid w:val="00754D8C"/>
    <w:rsid w:val="007A2DB3"/>
    <w:rsid w:val="007C0FE9"/>
    <w:rsid w:val="008629AF"/>
    <w:rsid w:val="008968A4"/>
    <w:rsid w:val="008C4417"/>
    <w:rsid w:val="008E3BE6"/>
    <w:rsid w:val="008F5304"/>
    <w:rsid w:val="008F5E82"/>
    <w:rsid w:val="009362C3"/>
    <w:rsid w:val="00973247"/>
    <w:rsid w:val="00987933"/>
    <w:rsid w:val="00A322B8"/>
    <w:rsid w:val="00AB6E3A"/>
    <w:rsid w:val="00AE4CF9"/>
    <w:rsid w:val="00AE5940"/>
    <w:rsid w:val="00B01654"/>
    <w:rsid w:val="00B6150C"/>
    <w:rsid w:val="00BC5310"/>
    <w:rsid w:val="00C10012"/>
    <w:rsid w:val="00C107FA"/>
    <w:rsid w:val="00C14D97"/>
    <w:rsid w:val="00C43B97"/>
    <w:rsid w:val="00C57DB3"/>
    <w:rsid w:val="00CA2A62"/>
    <w:rsid w:val="00D03117"/>
    <w:rsid w:val="00D5464B"/>
    <w:rsid w:val="00E308AC"/>
    <w:rsid w:val="00EA07D2"/>
    <w:rsid w:val="00F41ABC"/>
    <w:rsid w:val="00F57BE6"/>
    <w:rsid w:val="00F7734D"/>
    <w:rsid w:val="00F938B4"/>
    <w:rsid w:val="00FA52E4"/>
    <w:rsid w:val="00FF0ABA"/>
  </w:rsids>
  <m:mathPr>
    <m:mathFont m:val="Cambria Math"/>
    <m:brkBin m:val="before"/>
    <m:brkBinSub m:val="--"/>
    <m:smallFrac m:val="0"/>
    <m:dispDef/>
    <m:lMargin m:val="0"/>
    <m:rMargin m:val="0"/>
    <m:defJc m:val="centerGroup"/>
    <m:wrapIndent m:val="1440"/>
    <m:intLim m:val="subSup"/>
    <m:naryLim m:val="undOvr"/>
  </m:mathPr>
  <w:themeFontLang w:val="uk-UA"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D521"/>
  <w15:docId w15:val="{8DE43938-8DF9-4D54-80A9-97D64486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012"/>
    <w:pPr>
      <w:spacing w:after="120" w:line="360" w:lineRule="auto"/>
      <w:ind w:firstLine="567"/>
      <w:jc w:val="both"/>
    </w:pPr>
    <w:rPr>
      <w:rFonts w:ascii="Times New Roman" w:eastAsia="Times New Roman" w:hAnsi="Times New Roman" w:cstheme="minorHAnsi"/>
      <w:kern w:val="0"/>
      <w:sz w:val="28"/>
      <w:lang w:eastAsia="ii-CN"/>
      <w14:ligatures w14:val="none"/>
    </w:rPr>
  </w:style>
  <w:style w:type="paragraph" w:styleId="1">
    <w:name w:val="heading 1"/>
    <w:basedOn w:val="a"/>
    <w:next w:val="a"/>
    <w:link w:val="10"/>
    <w:uiPriority w:val="9"/>
    <w:qFormat/>
    <w:rsid w:val="00C10012"/>
    <w:pPr>
      <w:keepNext/>
      <w:keepLines/>
      <w:spacing w:before="360" w:after="80"/>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C10012"/>
    <w:pPr>
      <w:keepNext/>
      <w:keepLines/>
      <w:spacing w:before="160" w:after="80"/>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C10012"/>
    <w:pPr>
      <w:keepNext/>
      <w:keepLines/>
      <w:spacing w:before="160" w:after="80"/>
      <w:outlineLvl w:val="2"/>
    </w:pPr>
    <w:rPr>
      <w:rFonts w:asciiTheme="minorHAnsi" w:eastAsiaTheme="majorEastAsia" w:hAnsiTheme="minorHAnsi" w:cstheme="majorBidi"/>
      <w:color w:val="2F5496" w:themeColor="accent1" w:themeShade="BF"/>
      <w:szCs w:val="28"/>
      <w:lang w:val="ru-RU" w:eastAsia="en-US"/>
    </w:rPr>
  </w:style>
  <w:style w:type="paragraph" w:styleId="4">
    <w:name w:val="heading 4"/>
    <w:basedOn w:val="a"/>
    <w:next w:val="a"/>
    <w:link w:val="40"/>
    <w:uiPriority w:val="9"/>
    <w:semiHidden/>
    <w:unhideWhenUsed/>
    <w:qFormat/>
    <w:rsid w:val="00C10012"/>
    <w:pPr>
      <w:keepNext/>
      <w:keepLines/>
      <w:spacing w:before="80" w:after="40"/>
      <w:outlineLvl w:val="3"/>
    </w:pPr>
    <w:rPr>
      <w:rFonts w:asciiTheme="minorHAnsi" w:eastAsiaTheme="majorEastAsia" w:hAnsiTheme="minorHAnsi" w:cstheme="majorBidi"/>
      <w:i/>
      <w:iCs/>
      <w:color w:val="2F5496" w:themeColor="accent1" w:themeShade="BF"/>
      <w:lang w:val="ru-RU" w:eastAsia="en-US"/>
    </w:rPr>
  </w:style>
  <w:style w:type="paragraph" w:styleId="5">
    <w:name w:val="heading 5"/>
    <w:basedOn w:val="a"/>
    <w:next w:val="a"/>
    <w:link w:val="50"/>
    <w:uiPriority w:val="9"/>
    <w:semiHidden/>
    <w:unhideWhenUsed/>
    <w:qFormat/>
    <w:rsid w:val="00C10012"/>
    <w:pPr>
      <w:keepNext/>
      <w:keepLines/>
      <w:spacing w:before="80" w:after="40"/>
      <w:outlineLvl w:val="4"/>
    </w:pPr>
    <w:rPr>
      <w:rFonts w:asciiTheme="minorHAnsi" w:eastAsiaTheme="majorEastAsia" w:hAnsiTheme="minorHAnsi" w:cstheme="majorBidi"/>
      <w:color w:val="2F5496" w:themeColor="accent1" w:themeShade="BF"/>
      <w:lang w:val="ru-RU" w:eastAsia="en-US"/>
    </w:rPr>
  </w:style>
  <w:style w:type="paragraph" w:styleId="6">
    <w:name w:val="heading 6"/>
    <w:basedOn w:val="a"/>
    <w:next w:val="a"/>
    <w:link w:val="60"/>
    <w:uiPriority w:val="9"/>
    <w:semiHidden/>
    <w:unhideWhenUsed/>
    <w:qFormat/>
    <w:rsid w:val="00C10012"/>
    <w:pPr>
      <w:keepNext/>
      <w:keepLines/>
      <w:spacing w:before="40" w:after="0"/>
      <w:outlineLvl w:val="5"/>
    </w:pPr>
    <w:rPr>
      <w:rFonts w:asciiTheme="minorHAnsi" w:eastAsiaTheme="majorEastAsia" w:hAnsiTheme="minorHAnsi" w:cstheme="majorBidi"/>
      <w:i/>
      <w:iCs/>
      <w:color w:val="595959" w:themeColor="text1" w:themeTint="A6"/>
      <w:lang w:val="ru-RU" w:eastAsia="en-US"/>
    </w:rPr>
  </w:style>
  <w:style w:type="paragraph" w:styleId="7">
    <w:name w:val="heading 7"/>
    <w:basedOn w:val="a"/>
    <w:next w:val="a"/>
    <w:link w:val="70"/>
    <w:uiPriority w:val="9"/>
    <w:semiHidden/>
    <w:unhideWhenUsed/>
    <w:qFormat/>
    <w:rsid w:val="00C10012"/>
    <w:pPr>
      <w:keepNext/>
      <w:keepLines/>
      <w:spacing w:before="40" w:after="0"/>
      <w:outlineLvl w:val="6"/>
    </w:pPr>
    <w:rPr>
      <w:rFonts w:asciiTheme="minorHAnsi" w:eastAsiaTheme="majorEastAsia" w:hAnsiTheme="minorHAnsi" w:cstheme="majorBidi"/>
      <w:color w:val="595959" w:themeColor="text1" w:themeTint="A6"/>
      <w:lang w:val="ru-RU" w:eastAsia="en-US"/>
    </w:rPr>
  </w:style>
  <w:style w:type="paragraph" w:styleId="8">
    <w:name w:val="heading 8"/>
    <w:basedOn w:val="a"/>
    <w:next w:val="a"/>
    <w:link w:val="80"/>
    <w:uiPriority w:val="9"/>
    <w:semiHidden/>
    <w:unhideWhenUsed/>
    <w:qFormat/>
    <w:rsid w:val="00C10012"/>
    <w:pPr>
      <w:keepNext/>
      <w:keepLines/>
      <w:spacing w:after="0"/>
      <w:outlineLvl w:val="7"/>
    </w:pPr>
    <w:rPr>
      <w:rFonts w:asciiTheme="minorHAnsi" w:eastAsiaTheme="majorEastAsia" w:hAnsiTheme="minorHAnsi" w:cstheme="majorBidi"/>
      <w:i/>
      <w:iCs/>
      <w:color w:val="272727" w:themeColor="text1" w:themeTint="D8"/>
      <w:lang w:val="ru-RU" w:eastAsia="en-US"/>
    </w:rPr>
  </w:style>
  <w:style w:type="paragraph" w:styleId="9">
    <w:name w:val="heading 9"/>
    <w:basedOn w:val="a"/>
    <w:next w:val="a"/>
    <w:link w:val="90"/>
    <w:uiPriority w:val="9"/>
    <w:semiHidden/>
    <w:unhideWhenUsed/>
    <w:qFormat/>
    <w:rsid w:val="00C10012"/>
    <w:pPr>
      <w:keepNext/>
      <w:keepLines/>
      <w:spacing w:after="0"/>
      <w:outlineLvl w:val="8"/>
    </w:pPr>
    <w:rPr>
      <w:rFonts w:asciiTheme="minorHAnsi" w:eastAsiaTheme="majorEastAsia" w:hAnsiTheme="minorHAnsi" w:cstheme="majorBidi"/>
      <w:color w:val="272727" w:themeColor="text1" w:themeTint="D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012"/>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C10012"/>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C10012"/>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C10012"/>
    <w:rPr>
      <w:rFonts w:eastAsiaTheme="majorEastAsia" w:cstheme="majorBidi"/>
      <w:i/>
      <w:iCs/>
      <w:color w:val="2F5496" w:themeColor="accent1" w:themeShade="BF"/>
      <w:kern w:val="0"/>
      <w:sz w:val="28"/>
      <w:lang w:val="ru-RU"/>
      <w14:ligatures w14:val="none"/>
    </w:rPr>
  </w:style>
  <w:style w:type="character" w:customStyle="1" w:styleId="50">
    <w:name w:val="Заголовок 5 Знак"/>
    <w:basedOn w:val="a0"/>
    <w:link w:val="5"/>
    <w:uiPriority w:val="9"/>
    <w:semiHidden/>
    <w:rsid w:val="00C10012"/>
    <w:rPr>
      <w:rFonts w:eastAsiaTheme="majorEastAsia" w:cstheme="majorBidi"/>
      <w:color w:val="2F5496" w:themeColor="accent1" w:themeShade="BF"/>
      <w:kern w:val="0"/>
      <w:sz w:val="28"/>
      <w:lang w:val="ru-RU"/>
      <w14:ligatures w14:val="none"/>
    </w:rPr>
  </w:style>
  <w:style w:type="character" w:customStyle="1" w:styleId="60">
    <w:name w:val="Заголовок 6 Знак"/>
    <w:basedOn w:val="a0"/>
    <w:link w:val="6"/>
    <w:uiPriority w:val="9"/>
    <w:semiHidden/>
    <w:rsid w:val="00C10012"/>
    <w:rPr>
      <w:rFonts w:eastAsiaTheme="majorEastAsia" w:cstheme="majorBidi"/>
      <w:i/>
      <w:iCs/>
      <w:color w:val="595959" w:themeColor="text1" w:themeTint="A6"/>
      <w:kern w:val="0"/>
      <w:sz w:val="28"/>
      <w:lang w:val="ru-RU"/>
      <w14:ligatures w14:val="none"/>
    </w:rPr>
  </w:style>
  <w:style w:type="character" w:customStyle="1" w:styleId="70">
    <w:name w:val="Заголовок 7 Знак"/>
    <w:basedOn w:val="a0"/>
    <w:link w:val="7"/>
    <w:uiPriority w:val="9"/>
    <w:semiHidden/>
    <w:rsid w:val="00C10012"/>
    <w:rPr>
      <w:rFonts w:eastAsiaTheme="majorEastAsia" w:cstheme="majorBidi"/>
      <w:color w:val="595959" w:themeColor="text1" w:themeTint="A6"/>
      <w:kern w:val="0"/>
      <w:sz w:val="28"/>
      <w:lang w:val="ru-RU"/>
      <w14:ligatures w14:val="none"/>
    </w:rPr>
  </w:style>
  <w:style w:type="character" w:customStyle="1" w:styleId="80">
    <w:name w:val="Заголовок 8 Знак"/>
    <w:basedOn w:val="a0"/>
    <w:link w:val="8"/>
    <w:uiPriority w:val="9"/>
    <w:semiHidden/>
    <w:rsid w:val="00C10012"/>
    <w:rPr>
      <w:rFonts w:eastAsiaTheme="majorEastAsia" w:cstheme="majorBidi"/>
      <w:i/>
      <w:iCs/>
      <w:color w:val="272727" w:themeColor="text1" w:themeTint="D8"/>
      <w:kern w:val="0"/>
      <w:sz w:val="28"/>
      <w:lang w:val="ru-RU"/>
      <w14:ligatures w14:val="none"/>
    </w:rPr>
  </w:style>
  <w:style w:type="character" w:customStyle="1" w:styleId="90">
    <w:name w:val="Заголовок 9 Знак"/>
    <w:basedOn w:val="a0"/>
    <w:link w:val="9"/>
    <w:uiPriority w:val="9"/>
    <w:semiHidden/>
    <w:rsid w:val="00C10012"/>
    <w:rPr>
      <w:rFonts w:eastAsiaTheme="majorEastAsia" w:cstheme="majorBidi"/>
      <w:color w:val="272727" w:themeColor="text1" w:themeTint="D8"/>
      <w:kern w:val="0"/>
      <w:sz w:val="28"/>
      <w:lang w:val="ru-RU"/>
      <w14:ligatures w14:val="none"/>
    </w:rPr>
  </w:style>
  <w:style w:type="paragraph" w:styleId="a3">
    <w:name w:val="Title"/>
    <w:basedOn w:val="a"/>
    <w:next w:val="a"/>
    <w:link w:val="a4"/>
    <w:uiPriority w:val="10"/>
    <w:qFormat/>
    <w:rsid w:val="00C10012"/>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C10012"/>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C10012"/>
    <w:pPr>
      <w:numPr>
        <w:ilvl w:val="1"/>
      </w:numPr>
      <w:spacing w:after="160"/>
      <w:ind w:firstLine="567"/>
    </w:pPr>
    <w:rPr>
      <w:rFonts w:asciiTheme="minorHAnsi" w:eastAsiaTheme="majorEastAsia" w:hAnsiTheme="minorHAnsi" w:cstheme="majorBidi"/>
      <w:color w:val="595959" w:themeColor="text1" w:themeTint="A6"/>
      <w:spacing w:val="15"/>
      <w:szCs w:val="28"/>
      <w:lang w:val="ru-RU" w:eastAsia="en-US"/>
    </w:rPr>
  </w:style>
  <w:style w:type="character" w:customStyle="1" w:styleId="a6">
    <w:name w:val="Підзаголовок Знак"/>
    <w:basedOn w:val="a0"/>
    <w:link w:val="a5"/>
    <w:uiPriority w:val="11"/>
    <w:rsid w:val="00C10012"/>
    <w:rPr>
      <w:rFonts w:eastAsiaTheme="majorEastAsia" w:cstheme="majorBidi"/>
      <w:color w:val="595959" w:themeColor="text1" w:themeTint="A6"/>
      <w:spacing w:val="15"/>
      <w:kern w:val="0"/>
      <w:sz w:val="28"/>
      <w:szCs w:val="28"/>
      <w:lang w:val="ru-RU"/>
      <w14:ligatures w14:val="none"/>
    </w:rPr>
  </w:style>
  <w:style w:type="paragraph" w:styleId="a7">
    <w:name w:val="Quote"/>
    <w:basedOn w:val="a"/>
    <w:next w:val="a"/>
    <w:link w:val="a8"/>
    <w:uiPriority w:val="29"/>
    <w:qFormat/>
    <w:rsid w:val="00C10012"/>
    <w:pPr>
      <w:spacing w:before="160" w:after="160"/>
      <w:jc w:val="center"/>
    </w:pPr>
    <w:rPr>
      <w:rFonts w:eastAsiaTheme="minorHAnsi" w:cstheme="minorBidi"/>
      <w:i/>
      <w:iCs/>
      <w:color w:val="404040" w:themeColor="text1" w:themeTint="BF"/>
      <w:lang w:val="ru-RU" w:eastAsia="en-US"/>
    </w:rPr>
  </w:style>
  <w:style w:type="character" w:customStyle="1" w:styleId="a8">
    <w:name w:val="Цитата Знак"/>
    <w:basedOn w:val="a0"/>
    <w:link w:val="a7"/>
    <w:uiPriority w:val="29"/>
    <w:rsid w:val="00C10012"/>
    <w:rPr>
      <w:rFonts w:ascii="Times New Roman" w:hAnsi="Times New Roman"/>
      <w:i/>
      <w:iCs/>
      <w:color w:val="404040" w:themeColor="text1" w:themeTint="BF"/>
      <w:kern w:val="0"/>
      <w:sz w:val="28"/>
      <w:lang w:val="ru-RU"/>
      <w14:ligatures w14:val="none"/>
    </w:rPr>
  </w:style>
  <w:style w:type="paragraph" w:styleId="a9">
    <w:name w:val="List Paragraph"/>
    <w:basedOn w:val="a"/>
    <w:uiPriority w:val="34"/>
    <w:qFormat/>
    <w:rsid w:val="00C10012"/>
    <w:pPr>
      <w:ind w:left="720"/>
      <w:contextualSpacing/>
    </w:pPr>
    <w:rPr>
      <w:rFonts w:eastAsiaTheme="minorHAnsi" w:cstheme="minorBidi"/>
      <w:lang w:val="ru-RU" w:eastAsia="en-US"/>
    </w:rPr>
  </w:style>
  <w:style w:type="character" w:styleId="aa">
    <w:name w:val="Intense Emphasis"/>
    <w:basedOn w:val="a0"/>
    <w:uiPriority w:val="21"/>
    <w:qFormat/>
    <w:rsid w:val="00C10012"/>
    <w:rPr>
      <w:i/>
      <w:iCs/>
      <w:color w:val="2F5496" w:themeColor="accent1" w:themeShade="BF"/>
    </w:rPr>
  </w:style>
  <w:style w:type="paragraph" w:styleId="ab">
    <w:name w:val="Intense Quote"/>
    <w:basedOn w:val="a"/>
    <w:next w:val="a"/>
    <w:link w:val="ac"/>
    <w:uiPriority w:val="30"/>
    <w:qFormat/>
    <w:rsid w:val="00C10012"/>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lang w:val="ru-RU" w:eastAsia="en-US"/>
    </w:rPr>
  </w:style>
  <w:style w:type="character" w:customStyle="1" w:styleId="ac">
    <w:name w:val="Насичена цитата Знак"/>
    <w:basedOn w:val="a0"/>
    <w:link w:val="ab"/>
    <w:uiPriority w:val="30"/>
    <w:rsid w:val="00C10012"/>
    <w:rPr>
      <w:rFonts w:ascii="Times New Roman" w:hAnsi="Times New Roman"/>
      <w:i/>
      <w:iCs/>
      <w:color w:val="2F5496" w:themeColor="accent1" w:themeShade="BF"/>
      <w:kern w:val="0"/>
      <w:sz w:val="28"/>
      <w:lang w:val="ru-RU"/>
      <w14:ligatures w14:val="none"/>
    </w:rPr>
  </w:style>
  <w:style w:type="character" w:styleId="ad">
    <w:name w:val="Intense Reference"/>
    <w:basedOn w:val="a0"/>
    <w:uiPriority w:val="32"/>
    <w:qFormat/>
    <w:rsid w:val="00C10012"/>
    <w:rPr>
      <w:b/>
      <w:bCs/>
      <w:smallCaps/>
      <w:color w:val="2F5496" w:themeColor="accent1" w:themeShade="BF"/>
      <w:spacing w:val="5"/>
    </w:rPr>
  </w:style>
  <w:style w:type="character" w:styleId="ae">
    <w:name w:val="Hyperlink"/>
    <w:basedOn w:val="a0"/>
    <w:uiPriority w:val="99"/>
    <w:unhideWhenUsed/>
    <w:rsid w:val="00C10012"/>
    <w:rPr>
      <w:color w:val="0563C1" w:themeColor="hyperlink"/>
      <w:u w:val="single"/>
    </w:rPr>
  </w:style>
  <w:style w:type="character" w:customStyle="1" w:styleId="UnresolvedMention">
    <w:name w:val="Unresolved Mention"/>
    <w:basedOn w:val="a0"/>
    <w:uiPriority w:val="99"/>
    <w:semiHidden/>
    <w:unhideWhenUsed/>
    <w:rsid w:val="00C43B97"/>
    <w:rPr>
      <w:color w:val="605E5C"/>
      <w:shd w:val="clear" w:color="auto" w:fill="E1DFDD"/>
    </w:rPr>
  </w:style>
  <w:style w:type="character" w:styleId="af">
    <w:name w:val="Strong"/>
    <w:basedOn w:val="a0"/>
    <w:uiPriority w:val="22"/>
    <w:qFormat/>
    <w:rsid w:val="00B61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ua/uk/news/publication/346169-verkhovnaya-rada-sozdast-vremennuyu-sledstvennuyu-komissiyu-po-rassledovaniyu-prestupleniy-rf-protiv-zhurnalistov" TargetMode="External"/><Relationship Id="rId13" Type="http://schemas.openxmlformats.org/officeDocument/2006/relationships/hyperlink" Target="https://ua.korrespondent.net/world/russia/4833470-kreml-skhvalyv-vidkluichennia-internetu-dlia-rosiian" TargetMode="External"/><Relationship Id="rId18" Type="http://schemas.openxmlformats.org/officeDocument/2006/relationships/hyperlink" Target="https://risu.ua/cerkva-rashizmu-u-kiyevi-prezentuyut-vistavku-pro-religijni-strukturi-yak-instrument-vijni_n160560" TargetMode="External"/><Relationship Id="rId26" Type="http://schemas.openxmlformats.org/officeDocument/2006/relationships/hyperlink" Target="https://focus.ua/uk/voennye-novosti/731411-rf-rozpalyuye-nenavsit-do-ukrajinciv-vseredini-polshchi-polyakam-poyasnili-yak-vid-cogo-uberegtis" TargetMode="External"/><Relationship Id="rId3" Type="http://schemas.openxmlformats.org/officeDocument/2006/relationships/settings" Target="settings.xml"/><Relationship Id="rId21" Type="http://schemas.openxmlformats.org/officeDocument/2006/relationships/hyperlink" Target="http://il.ippi.org.ua/article/view/340496" TargetMode="External"/><Relationship Id="rId34" Type="http://schemas.openxmlformats.org/officeDocument/2006/relationships/fontTable" Target="fontTable.xml"/><Relationship Id="rId7" Type="http://schemas.openxmlformats.org/officeDocument/2006/relationships/hyperlink" Target="https://www.ukrinform.ua/rubric-society/4060369-v-ukraini-neobhidno-perekrivati-kanali-posirenna-rosijskoi-propagandi-movnij-ombudsman.html" TargetMode="External"/><Relationship Id="rId12" Type="http://schemas.openxmlformats.org/officeDocument/2006/relationships/hyperlink" Target="https://zn.ua/ukr/war/u-rosiji-zajavljajut-pro-masovu-zdachu-v-polon-ukrajinskikh-morpikhiv-u-rajoni-mirnohrada-v-38-j-obrmp-vidreahuvali.html" TargetMode="External"/><Relationship Id="rId17" Type="http://schemas.openxmlformats.org/officeDocument/2006/relationships/hyperlink" Target="http://perspectives.pp.ua/index.php/sas/article/view/30574/30537" TargetMode="External"/><Relationship Id="rId25" Type="http://schemas.openxmlformats.org/officeDocument/2006/relationships/hyperlink" Target="https://yur-gazeta.com/golovna/rozgrabuvannya-kulturnoyi-spadshchini-ta-rosiyska-propaganda-ukrayina-zaprovadila-sankciyi.html" TargetMode="External"/><Relationship Id="rId33" Type="http://schemas.openxmlformats.org/officeDocument/2006/relationships/hyperlink" Target="https://heraldts.khmnu.edu.ua/index.php/heraldts/article/view/1770/1956" TargetMode="External"/><Relationship Id="rId2" Type="http://schemas.openxmlformats.org/officeDocument/2006/relationships/styles" Target="styles.xml"/><Relationship Id="rId16" Type="http://schemas.openxmlformats.org/officeDocument/2006/relationships/hyperlink" Target="https://ua.korrespondent.net/world/4836160-udar-u-vidpovid-yevropa-hotuietsia-vouivaty-z-rf" TargetMode="External"/><Relationship Id="rId20" Type="http://schemas.openxmlformats.org/officeDocument/2006/relationships/hyperlink" Target="https://chytomo.com/perelik-antyukrainskykh-knyzhok-peretnuv-poznachku-v-600-vydan/" TargetMode="External"/><Relationship Id="rId29" Type="http://schemas.openxmlformats.org/officeDocument/2006/relationships/hyperlink" Target="https://ua.korrespondent.net/ukraine/4829913-ukraina-v-oon-vykryla-zlochyny-rf-proty-zhurnalistiv" TargetMode="External"/><Relationship Id="rId1" Type="http://schemas.openxmlformats.org/officeDocument/2006/relationships/numbering" Target="numbering.xml"/><Relationship Id="rId6" Type="http://schemas.openxmlformats.org/officeDocument/2006/relationships/hyperlink" Target="https://focus.ua/uk/ukraine/733304-kreml-finansuye-merezhu-advokativ-v-ukrajini-ta-sayti-pro-zlochini-kijivskogo-rezhimu-shemi" TargetMode="External"/><Relationship Id="rId11" Type="http://schemas.openxmlformats.org/officeDocument/2006/relationships/hyperlink" Target="https://religio.org.ua/index.php/religio/article/view/1566/1531" TargetMode="External"/><Relationship Id="rId24" Type="http://schemas.openxmlformats.org/officeDocument/2006/relationships/hyperlink" Target="http://fil.nlu.edu.ua/article/view/331715" TargetMode="External"/><Relationship Id="rId32" Type="http://schemas.openxmlformats.org/officeDocument/2006/relationships/hyperlink" Target="https://risu.ua/finansist-russmira-malofyeyev-radiye-shcho-u-kiyevi-diti-govoryat-rosijskoyu-radi-nih-my-obyazany-dovesti-delo-do-pobedy_n160301" TargetMode="External"/><Relationship Id="rId5" Type="http://schemas.openxmlformats.org/officeDocument/2006/relationships/hyperlink" Target="http://www.nplu.org/article.php?id=423" TargetMode="External"/><Relationship Id="rId15" Type="http://schemas.openxmlformats.org/officeDocument/2006/relationships/hyperlink" Target="https://ua.korrespondent.net/world/4833407-ministr-oborony-polschi-zaiavyv-pro-rosiiskyi-slid-u-dyversii-na-zaliznytsi" TargetMode="External"/><Relationship Id="rId23" Type="http://schemas.openxmlformats.org/officeDocument/2006/relationships/hyperlink" Target="http://politicus.od.ua/3_2025/17.pdf" TargetMode="External"/><Relationship Id="rId28" Type="http://schemas.openxmlformats.org/officeDocument/2006/relationships/hyperlink" Target="http://visnyk-pravo.uzhnu.edu.ua/article/view/343668" TargetMode="External"/><Relationship Id="rId10" Type="http://schemas.openxmlformats.org/officeDocument/2006/relationships/hyperlink" Target="http://visnyk-pravo.uzhnu.edu.ua/article/view/343359" TargetMode="External"/><Relationship Id="rId19" Type="http://schemas.openxmlformats.org/officeDocument/2006/relationships/hyperlink" Target="http://politicus.od.ua/4_2025/23.pdf" TargetMode="External"/><Relationship Id="rId31" Type="http://schemas.openxmlformats.org/officeDocument/2006/relationships/hyperlink" Target="https://www.ukrinform.ua/rubric-culture/4057860-ukraina-ta-latvia-spivpracuvatimut-u-sferi-mediagramotnosti-ta-bezpeki-zurnalistiv.html" TargetMode="External"/><Relationship Id="rId4" Type="http://schemas.openxmlformats.org/officeDocument/2006/relationships/webSettings" Target="webSettings.xml"/><Relationship Id="rId9" Type="http://schemas.openxmlformats.org/officeDocument/2006/relationships/hyperlink" Target="http://perspectives.pp.ua/index.php/niu/article/view/29901/29859" TargetMode="External"/><Relationship Id="rId14" Type="http://schemas.openxmlformats.org/officeDocument/2006/relationships/hyperlink" Target="https://ua.korrespondent.net/ukraine/4833697-rosiiany-stvoruiuit-informatsiinu-bulbashku-na-tot-hur" TargetMode="External"/><Relationship Id="rId22" Type="http://schemas.openxmlformats.org/officeDocument/2006/relationships/hyperlink" Target="https://risu.ua/predstoyatel-pcu-zustrivsya-z-poslom-cheskoyi-respubliki-v-ukrayini_n160147" TargetMode="External"/><Relationship Id="rId27" Type="http://schemas.openxmlformats.org/officeDocument/2006/relationships/hyperlink" Target="https://fakty.ua/463382-okkupanty-nachinayut-novuyu-informacionno-psihologicheskuyu-operaciyu-pod-udarom-ukrainskie-voennoplennye" TargetMode="External"/><Relationship Id="rId30" Type="http://schemas.openxmlformats.org/officeDocument/2006/relationships/hyperlink" Target="https://www.ukrinform.ua/rubric-diaspora/4062070-u-milani-proveli-zahid-break-the-fake-prisvacenij-vikrittu-rosijskoi-propagandi.htm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25664</Words>
  <Characters>14630</Characters>
  <Application>Microsoft Office Word</Application>
  <DocSecurity>0</DocSecurity>
  <Lines>121</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Юр'єва</dc:creator>
  <cp:keywords/>
  <dc:description/>
  <cp:lastModifiedBy>User</cp:lastModifiedBy>
  <cp:revision>2</cp:revision>
  <dcterms:created xsi:type="dcterms:W3CDTF">2025-12-03T09:13:00Z</dcterms:created>
  <dcterms:modified xsi:type="dcterms:W3CDTF">2025-12-03T09:13:00Z</dcterms:modified>
</cp:coreProperties>
</file>